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0B" w:rsidRDefault="00A06E00">
      <w:pPr>
        <w:widowControl/>
        <w:shd w:val="clear" w:color="auto" w:fill="FFFFFF"/>
        <w:spacing w:line="360" w:lineRule="auto"/>
        <w:jc w:val="center"/>
        <w:outlineLvl w:val="0"/>
        <w:rPr>
          <w:rFonts w:ascii="微软雅黑" w:eastAsia="微软雅黑" w:hAnsi="微软雅黑" w:cs="宋体"/>
          <w:color w:val="333333"/>
          <w:kern w:val="36"/>
          <w:sz w:val="56"/>
          <w:szCs w:val="84"/>
        </w:rPr>
      </w:pPr>
      <w:bookmarkStart w:id="0" w:name="_Toc2706"/>
      <w:r>
        <w:rPr>
          <w:rFonts w:ascii="微软雅黑" w:eastAsia="微软雅黑" w:hAnsi="微软雅黑" w:cs="宋体" w:hint="eastAsia"/>
          <w:color w:val="333333"/>
          <w:kern w:val="36"/>
          <w:sz w:val="56"/>
          <w:szCs w:val="84"/>
        </w:rPr>
        <w:t>人文学院党委中心组学习</w:t>
      </w:r>
      <w:bookmarkEnd w:id="0"/>
    </w:p>
    <w:p w:rsidR="00B87E0B" w:rsidRDefault="00A06E00">
      <w:pPr>
        <w:widowControl/>
        <w:shd w:val="clear" w:color="auto" w:fill="FFFFFF"/>
        <w:spacing w:line="360" w:lineRule="auto"/>
        <w:jc w:val="center"/>
        <w:outlineLvl w:val="0"/>
        <w:rPr>
          <w:rFonts w:ascii="微软雅黑" w:eastAsia="微软雅黑" w:hAnsi="微软雅黑" w:cs="宋体"/>
          <w:color w:val="333333"/>
          <w:kern w:val="36"/>
          <w:sz w:val="56"/>
          <w:szCs w:val="84"/>
        </w:rPr>
      </w:pPr>
      <w:bookmarkStart w:id="1" w:name="_Toc12580"/>
      <w:r>
        <w:rPr>
          <w:rFonts w:ascii="微软雅黑" w:eastAsia="微软雅黑" w:hAnsi="微软雅黑" w:cs="宋体" w:hint="eastAsia"/>
          <w:color w:val="333333"/>
          <w:kern w:val="36"/>
          <w:sz w:val="56"/>
          <w:szCs w:val="84"/>
        </w:rPr>
        <w:t>材料汇编</w:t>
      </w:r>
      <w:bookmarkEnd w:id="1"/>
    </w:p>
    <w:p w:rsidR="00B87E0B" w:rsidRDefault="00A06E00">
      <w:pPr>
        <w:widowControl/>
        <w:shd w:val="clear" w:color="auto" w:fill="FFFFFF"/>
        <w:spacing w:line="360" w:lineRule="auto"/>
        <w:jc w:val="center"/>
        <w:outlineLvl w:val="0"/>
        <w:rPr>
          <w:rFonts w:ascii="微软雅黑" w:eastAsia="微软雅黑" w:hAnsi="微软雅黑" w:cs="宋体"/>
          <w:color w:val="333333"/>
          <w:kern w:val="36"/>
          <w:sz w:val="56"/>
          <w:szCs w:val="84"/>
        </w:rPr>
      </w:pPr>
      <w:bookmarkStart w:id="2" w:name="_Toc8190"/>
      <w:r>
        <w:rPr>
          <w:rFonts w:ascii="微软雅黑" w:eastAsia="微软雅黑" w:hAnsi="微软雅黑" w:cs="宋体" w:hint="eastAsia"/>
          <w:color w:val="333333"/>
          <w:kern w:val="36"/>
          <w:sz w:val="56"/>
          <w:szCs w:val="84"/>
        </w:rPr>
        <w:t>（20</w:t>
      </w:r>
      <w:r>
        <w:rPr>
          <w:rFonts w:ascii="微软雅黑" w:eastAsia="微软雅黑" w:hAnsi="微软雅黑" w:cs="宋体"/>
          <w:color w:val="333333"/>
          <w:kern w:val="36"/>
          <w:sz w:val="56"/>
          <w:szCs w:val="84"/>
        </w:rPr>
        <w:t>24</w:t>
      </w:r>
      <w:r>
        <w:rPr>
          <w:rFonts w:ascii="微软雅黑" w:eastAsia="微软雅黑" w:hAnsi="微软雅黑" w:cs="宋体" w:hint="eastAsia"/>
          <w:color w:val="333333"/>
          <w:kern w:val="36"/>
          <w:sz w:val="56"/>
          <w:szCs w:val="84"/>
        </w:rPr>
        <w:t>-</w:t>
      </w:r>
      <w:bookmarkEnd w:id="2"/>
      <w:r w:rsidR="00355560">
        <w:rPr>
          <w:rFonts w:ascii="微软雅黑" w:eastAsia="微软雅黑" w:hAnsi="微软雅黑" w:cs="宋体"/>
          <w:color w:val="333333"/>
          <w:kern w:val="36"/>
          <w:sz w:val="56"/>
          <w:szCs w:val="84"/>
        </w:rPr>
        <w:t>1</w:t>
      </w:r>
      <w:bookmarkStart w:id="3" w:name="_GoBack"/>
      <w:bookmarkEnd w:id="3"/>
      <w:r w:rsidR="00355560">
        <w:rPr>
          <w:rFonts w:ascii="微软雅黑" w:eastAsia="微软雅黑" w:hAnsi="微软雅黑" w:cs="宋体"/>
          <w:color w:val="333333"/>
          <w:kern w:val="36"/>
          <w:sz w:val="56"/>
          <w:szCs w:val="84"/>
        </w:rPr>
        <w:t>0</w:t>
      </w:r>
      <w:r>
        <w:rPr>
          <w:rFonts w:ascii="微软雅黑" w:eastAsia="微软雅黑" w:hAnsi="微软雅黑" w:cs="宋体" w:hint="eastAsia"/>
          <w:color w:val="333333"/>
          <w:kern w:val="36"/>
          <w:sz w:val="56"/>
          <w:szCs w:val="84"/>
        </w:rPr>
        <w:t>）</w:t>
      </w:r>
    </w:p>
    <w:p w:rsidR="00B87E0B" w:rsidRDefault="00B87E0B">
      <w:pPr>
        <w:widowControl/>
        <w:shd w:val="clear" w:color="auto" w:fill="FFFFFF"/>
        <w:spacing w:line="360" w:lineRule="auto"/>
        <w:outlineLvl w:val="0"/>
        <w:rPr>
          <w:rFonts w:ascii="宋体" w:eastAsia="宋体" w:hAnsi="宋体" w:cs="宋体"/>
          <w:color w:val="333333"/>
          <w:kern w:val="36"/>
          <w:sz w:val="28"/>
          <w:szCs w:val="28"/>
        </w:rPr>
      </w:pPr>
    </w:p>
    <w:p w:rsidR="00B87E0B" w:rsidRDefault="00B87E0B">
      <w:pPr>
        <w:widowControl/>
        <w:shd w:val="clear" w:color="auto" w:fill="FFFFFF"/>
        <w:spacing w:line="360" w:lineRule="auto"/>
        <w:outlineLvl w:val="0"/>
        <w:rPr>
          <w:rFonts w:ascii="宋体" w:eastAsia="宋体" w:hAnsi="宋体" w:cs="宋体"/>
          <w:color w:val="333333"/>
          <w:kern w:val="36"/>
          <w:sz w:val="28"/>
          <w:szCs w:val="28"/>
        </w:rPr>
      </w:pPr>
    </w:p>
    <w:p w:rsidR="00B87E0B" w:rsidRDefault="00B87E0B">
      <w:pPr>
        <w:widowControl/>
        <w:shd w:val="clear" w:color="auto" w:fill="FFFFFF"/>
        <w:spacing w:line="360" w:lineRule="auto"/>
        <w:outlineLvl w:val="0"/>
        <w:rPr>
          <w:rFonts w:ascii="宋体" w:eastAsia="宋体" w:hAnsi="宋体" w:cs="宋体"/>
          <w:color w:val="333333"/>
          <w:kern w:val="36"/>
          <w:sz w:val="28"/>
          <w:szCs w:val="28"/>
        </w:rPr>
      </w:pPr>
    </w:p>
    <w:p w:rsidR="00B87E0B" w:rsidRDefault="00B87E0B">
      <w:pPr>
        <w:widowControl/>
        <w:shd w:val="clear" w:color="auto" w:fill="FFFFFF"/>
        <w:spacing w:line="360" w:lineRule="auto"/>
        <w:outlineLvl w:val="0"/>
        <w:rPr>
          <w:rFonts w:ascii="宋体" w:eastAsia="宋体" w:hAnsi="宋体" w:cs="宋体"/>
          <w:color w:val="333333"/>
          <w:kern w:val="36"/>
          <w:sz w:val="28"/>
          <w:szCs w:val="28"/>
        </w:rPr>
      </w:pPr>
    </w:p>
    <w:p w:rsidR="00B87E0B" w:rsidRDefault="00B87E0B">
      <w:pPr>
        <w:widowControl/>
        <w:shd w:val="clear" w:color="auto" w:fill="FFFFFF"/>
        <w:spacing w:line="360" w:lineRule="auto"/>
        <w:outlineLvl w:val="0"/>
        <w:rPr>
          <w:rFonts w:ascii="宋体" w:eastAsia="宋体" w:hAnsi="宋体" w:cs="宋体"/>
          <w:color w:val="333333"/>
          <w:kern w:val="36"/>
          <w:sz w:val="28"/>
          <w:szCs w:val="28"/>
        </w:rPr>
      </w:pPr>
    </w:p>
    <w:p w:rsidR="00B87E0B" w:rsidRDefault="00B87E0B">
      <w:pPr>
        <w:widowControl/>
        <w:shd w:val="clear" w:color="auto" w:fill="FFFFFF"/>
        <w:spacing w:line="360" w:lineRule="auto"/>
        <w:jc w:val="center"/>
        <w:outlineLvl w:val="0"/>
        <w:rPr>
          <w:rFonts w:ascii="仿宋_GB2312" w:eastAsia="仿宋_GB2312" w:hAnsi="Times New Roman" w:cs="Times New Roman"/>
          <w:b/>
          <w:color w:val="333333"/>
          <w:kern w:val="36"/>
          <w:sz w:val="32"/>
          <w:szCs w:val="32"/>
        </w:rPr>
      </w:pPr>
    </w:p>
    <w:p w:rsidR="00B87E0B" w:rsidRDefault="00A06E00">
      <w:pPr>
        <w:widowControl/>
        <w:shd w:val="clear" w:color="auto" w:fill="FFFFFF"/>
        <w:spacing w:line="360" w:lineRule="auto"/>
        <w:jc w:val="center"/>
        <w:outlineLvl w:val="0"/>
        <w:rPr>
          <w:rFonts w:ascii="仿宋_GB2312" w:eastAsia="仿宋_GB2312" w:hAnsi="仿宋" w:cs="Times New Roman"/>
          <w:b/>
          <w:color w:val="333333"/>
          <w:kern w:val="36"/>
          <w:sz w:val="32"/>
          <w:szCs w:val="32"/>
        </w:rPr>
      </w:pPr>
      <w:bookmarkStart w:id="4" w:name="_Toc14894"/>
      <w:r>
        <w:rPr>
          <w:rFonts w:ascii="仿宋_GB2312" w:eastAsia="仿宋_GB2312" w:hAnsi="仿宋" w:cs="Times New Roman" w:hint="eastAsia"/>
          <w:b/>
          <w:color w:val="333333"/>
          <w:kern w:val="36"/>
          <w:sz w:val="32"/>
          <w:szCs w:val="32"/>
        </w:rPr>
        <w:t>人文学院</w:t>
      </w:r>
      <w:bookmarkEnd w:id="4"/>
    </w:p>
    <w:p w:rsidR="00B87E0B" w:rsidRDefault="00A06E00">
      <w:pPr>
        <w:widowControl/>
        <w:shd w:val="clear" w:color="auto" w:fill="FFFFFF"/>
        <w:spacing w:line="360" w:lineRule="auto"/>
        <w:jc w:val="center"/>
        <w:outlineLvl w:val="0"/>
        <w:rPr>
          <w:rFonts w:ascii="仿宋_GB2312" w:eastAsia="仿宋_GB2312" w:hAnsi="仿宋" w:cs="Times New Roman"/>
          <w:b/>
          <w:color w:val="333333"/>
          <w:kern w:val="36"/>
          <w:sz w:val="32"/>
          <w:szCs w:val="32"/>
        </w:rPr>
      </w:pPr>
      <w:bookmarkStart w:id="5" w:name="_Toc19478"/>
      <w:r>
        <w:rPr>
          <w:rFonts w:ascii="仿宋_GB2312" w:eastAsia="仿宋_GB2312" w:hAnsi="仿宋" w:cs="Times New Roman" w:hint="eastAsia"/>
          <w:b/>
          <w:color w:val="333333"/>
          <w:kern w:val="36"/>
          <w:sz w:val="32"/>
          <w:szCs w:val="32"/>
        </w:rPr>
        <w:t>20</w:t>
      </w:r>
      <w:r>
        <w:rPr>
          <w:rFonts w:ascii="仿宋_GB2312" w:eastAsia="仿宋_GB2312" w:hAnsi="仿宋" w:cs="Times New Roman"/>
          <w:b/>
          <w:color w:val="333333"/>
          <w:kern w:val="36"/>
          <w:sz w:val="32"/>
          <w:szCs w:val="32"/>
        </w:rPr>
        <w:t>24</w:t>
      </w:r>
      <w:r>
        <w:rPr>
          <w:rFonts w:ascii="仿宋_GB2312" w:eastAsia="仿宋_GB2312" w:hAnsi="仿宋" w:cs="Times New Roman" w:hint="eastAsia"/>
          <w:b/>
          <w:color w:val="333333"/>
          <w:kern w:val="36"/>
          <w:sz w:val="32"/>
          <w:szCs w:val="32"/>
        </w:rPr>
        <w:t>年</w:t>
      </w:r>
      <w:r>
        <w:rPr>
          <w:rFonts w:ascii="仿宋_GB2312" w:eastAsia="仿宋_GB2312" w:hAnsi="仿宋" w:cs="Times New Roman"/>
          <w:b/>
          <w:color w:val="333333"/>
          <w:kern w:val="36"/>
          <w:sz w:val="32"/>
          <w:szCs w:val="32"/>
        </w:rPr>
        <w:t>10</w:t>
      </w:r>
      <w:r>
        <w:rPr>
          <w:rFonts w:ascii="仿宋_GB2312" w:eastAsia="仿宋_GB2312" w:hAnsi="仿宋" w:cs="Times New Roman" w:hint="eastAsia"/>
          <w:b/>
          <w:color w:val="333333"/>
          <w:kern w:val="36"/>
          <w:sz w:val="32"/>
          <w:szCs w:val="32"/>
        </w:rPr>
        <w:t>月</w:t>
      </w:r>
      <w:bookmarkEnd w:id="5"/>
    </w:p>
    <w:p w:rsidR="00B87E0B" w:rsidRDefault="00B87E0B">
      <w:pPr>
        <w:widowControl/>
        <w:shd w:val="clear" w:color="auto" w:fill="FFFFFF"/>
        <w:spacing w:line="360" w:lineRule="auto"/>
        <w:outlineLvl w:val="0"/>
        <w:rPr>
          <w:rFonts w:ascii="宋体" w:eastAsia="宋体" w:hAnsi="宋体" w:cs="宋体"/>
          <w:color w:val="333333"/>
          <w:kern w:val="36"/>
          <w:sz w:val="28"/>
          <w:szCs w:val="28"/>
        </w:rPr>
      </w:pPr>
    </w:p>
    <w:p w:rsidR="00B87E0B" w:rsidRDefault="00B87E0B">
      <w:pPr>
        <w:widowControl/>
        <w:shd w:val="clear" w:color="auto" w:fill="FFFFFF"/>
        <w:spacing w:line="360" w:lineRule="auto"/>
        <w:outlineLvl w:val="0"/>
        <w:rPr>
          <w:rFonts w:ascii="宋体" w:eastAsia="宋体" w:hAnsi="宋体" w:cs="宋体"/>
          <w:color w:val="333333"/>
          <w:kern w:val="36"/>
          <w:sz w:val="28"/>
          <w:szCs w:val="28"/>
        </w:rPr>
      </w:pPr>
    </w:p>
    <w:p w:rsidR="00B87E0B" w:rsidRDefault="00B87E0B">
      <w:pPr>
        <w:pStyle w:val="2"/>
        <w:spacing w:line="360" w:lineRule="auto"/>
        <w:sectPr w:rsidR="00B87E0B">
          <w:pgSz w:w="11906" w:h="16838"/>
          <w:pgMar w:top="1440" w:right="1800" w:bottom="1440" w:left="1800" w:header="851" w:footer="992" w:gutter="0"/>
          <w:pgNumType w:fmt="upperRoman"/>
          <w:cols w:space="425"/>
          <w:docGrid w:type="lines" w:linePitch="312"/>
        </w:sectPr>
      </w:pPr>
    </w:p>
    <w:p w:rsidR="00B87E0B" w:rsidRDefault="00A06E00">
      <w:pPr>
        <w:widowControl/>
        <w:shd w:val="clear" w:color="auto" w:fill="FFFFFF"/>
        <w:spacing w:line="360" w:lineRule="auto"/>
        <w:jc w:val="center"/>
        <w:outlineLvl w:val="0"/>
        <w:rPr>
          <w:rFonts w:ascii="微软雅黑" w:eastAsia="微软雅黑" w:hAnsi="微软雅黑" w:cs="宋体"/>
          <w:color w:val="333333"/>
          <w:kern w:val="36"/>
          <w:sz w:val="36"/>
          <w:szCs w:val="36"/>
        </w:rPr>
      </w:pPr>
      <w:bookmarkStart w:id="6" w:name="_Toc30439"/>
      <w:r>
        <w:rPr>
          <w:rFonts w:ascii="微软雅黑" w:eastAsia="微软雅黑" w:hAnsi="微软雅黑" w:cs="宋体" w:hint="eastAsia"/>
          <w:color w:val="333333"/>
          <w:kern w:val="36"/>
          <w:sz w:val="36"/>
          <w:szCs w:val="36"/>
        </w:rPr>
        <w:lastRenderedPageBreak/>
        <w:t>目录</w:t>
      </w:r>
      <w:bookmarkEnd w:id="6"/>
    </w:p>
    <w:p w:rsidR="00B87E0B" w:rsidRDefault="00B87E0B">
      <w:pPr>
        <w:rPr>
          <w:sz w:val="30"/>
          <w:szCs w:val="30"/>
        </w:rPr>
      </w:pPr>
      <w:bookmarkStart w:id="7" w:name="OLE_LINK1"/>
    </w:p>
    <w:p w:rsidR="00B87E0B" w:rsidRDefault="00A06E00">
      <w:pPr>
        <w:pStyle w:val="1"/>
        <w:shd w:val="clear" w:color="auto" w:fill="FFFFFF"/>
        <w:spacing w:before="240" w:beforeAutospacing="0" w:after="180" w:afterAutospacing="0" w:line="384" w:lineRule="atLeast"/>
        <w:jc w:val="both"/>
        <w:rPr>
          <w:rFonts w:ascii="仿宋" w:eastAsia="仿宋" w:hAnsi="仿宋"/>
          <w:sz w:val="30"/>
          <w:szCs w:val="30"/>
        </w:rPr>
      </w:pPr>
      <w:r>
        <w:rPr>
          <w:rFonts w:ascii="仿宋" w:eastAsia="仿宋" w:hAnsi="仿宋" w:hint="eastAsia"/>
          <w:sz w:val="30"/>
          <w:szCs w:val="30"/>
        </w:rPr>
        <w:t>材料</w:t>
      </w:r>
      <w:proofErr w:type="gramStart"/>
      <w:r>
        <w:rPr>
          <w:rFonts w:ascii="仿宋" w:eastAsia="仿宋" w:hAnsi="仿宋" w:hint="eastAsia"/>
          <w:sz w:val="30"/>
          <w:szCs w:val="30"/>
        </w:rPr>
        <w:t>一</w:t>
      </w:r>
      <w:proofErr w:type="gramEnd"/>
      <w:r>
        <w:rPr>
          <w:rFonts w:ascii="仿宋" w:eastAsia="仿宋" w:hAnsi="仿宋" w:hint="eastAsia"/>
          <w:sz w:val="30"/>
          <w:szCs w:val="30"/>
        </w:rPr>
        <w:t>：</w:t>
      </w:r>
      <w:r>
        <w:rPr>
          <w:rFonts w:ascii="仿宋" w:eastAsia="仿宋" w:hAnsi="仿宋" w:hint="eastAsia"/>
          <w:b w:val="0"/>
          <w:sz w:val="30"/>
          <w:szCs w:val="30"/>
        </w:rPr>
        <w:t>习近平给中国国际大学生创新大赛参赛学生代表的回信</w:t>
      </w:r>
      <w:r>
        <w:rPr>
          <w:rFonts w:ascii="仿宋" w:eastAsia="仿宋" w:hAnsi="仿宋" w:hint="eastAsia"/>
          <w:b w:val="0"/>
          <w:bCs w:val="0"/>
          <w:sz w:val="30"/>
          <w:szCs w:val="30"/>
        </w:rPr>
        <w:t>……</w:t>
      </w:r>
      <w:proofErr w:type="gramStart"/>
      <w:r>
        <w:rPr>
          <w:rFonts w:ascii="仿宋" w:eastAsia="仿宋" w:hAnsi="仿宋" w:hint="eastAsia"/>
          <w:b w:val="0"/>
          <w:bCs w:val="0"/>
          <w:sz w:val="30"/>
          <w:szCs w:val="30"/>
        </w:rPr>
        <w:t>…………</w:t>
      </w:r>
      <w:r w:rsidR="0001386A">
        <w:rPr>
          <w:rFonts w:ascii="仿宋" w:eastAsia="仿宋" w:hAnsi="仿宋" w:hint="eastAsia"/>
          <w:b w:val="0"/>
          <w:bCs w:val="0"/>
          <w:sz w:val="30"/>
          <w:szCs w:val="30"/>
        </w:rPr>
        <w:t>……………………………………………………</w:t>
      </w:r>
      <w:proofErr w:type="gramEnd"/>
      <w:r>
        <w:rPr>
          <w:rFonts w:ascii="仿宋" w:eastAsia="仿宋" w:hAnsi="仿宋"/>
          <w:b w:val="0"/>
          <w:bCs w:val="0"/>
          <w:sz w:val="30"/>
          <w:szCs w:val="30"/>
        </w:rPr>
        <w:t>1</w:t>
      </w:r>
    </w:p>
    <w:p w:rsidR="00B87E0B" w:rsidRDefault="00B87E0B">
      <w:pPr>
        <w:pStyle w:val="1"/>
        <w:shd w:val="clear" w:color="auto" w:fill="FFFFFF"/>
        <w:spacing w:before="240" w:beforeAutospacing="0" w:after="180" w:afterAutospacing="0" w:line="384" w:lineRule="atLeast"/>
        <w:jc w:val="both"/>
        <w:rPr>
          <w:rFonts w:ascii="仿宋" w:eastAsia="仿宋" w:hAnsi="仿宋"/>
          <w:sz w:val="30"/>
          <w:szCs w:val="30"/>
        </w:rPr>
      </w:pPr>
    </w:p>
    <w:p w:rsidR="00355560" w:rsidRPr="00355560" w:rsidRDefault="00355560" w:rsidP="00355560">
      <w:pPr>
        <w:pStyle w:val="1"/>
        <w:shd w:val="clear" w:color="auto" w:fill="FFFFFF"/>
        <w:spacing w:before="240" w:beforeAutospacing="0" w:after="180" w:afterAutospacing="0" w:line="384" w:lineRule="atLeast"/>
        <w:jc w:val="both"/>
        <w:rPr>
          <w:rFonts w:ascii="仿宋" w:eastAsia="仿宋" w:hAnsi="仿宋"/>
          <w:sz w:val="30"/>
          <w:szCs w:val="30"/>
        </w:rPr>
      </w:pPr>
      <w:r w:rsidRPr="00355560">
        <w:rPr>
          <w:rFonts w:ascii="仿宋" w:eastAsia="仿宋" w:hAnsi="仿宋" w:hint="eastAsia"/>
          <w:sz w:val="30"/>
          <w:szCs w:val="30"/>
        </w:rPr>
        <w:t>材料二：</w:t>
      </w:r>
      <w:r w:rsidRPr="00355560">
        <w:rPr>
          <w:rFonts w:ascii="仿宋" w:eastAsia="仿宋" w:hAnsi="仿宋" w:hint="eastAsia"/>
          <w:b w:val="0"/>
          <w:sz w:val="30"/>
          <w:szCs w:val="30"/>
        </w:rPr>
        <w:t>上海交大召开党委理论学习中心组专题学习会传达学</w:t>
      </w:r>
      <w:proofErr w:type="gramStart"/>
      <w:r w:rsidRPr="00355560">
        <w:rPr>
          <w:rFonts w:ascii="仿宋" w:eastAsia="仿宋" w:hAnsi="仿宋" w:hint="eastAsia"/>
          <w:b w:val="0"/>
          <w:sz w:val="30"/>
          <w:szCs w:val="30"/>
        </w:rPr>
        <w:t>习习近</w:t>
      </w:r>
      <w:proofErr w:type="gramEnd"/>
      <w:r w:rsidRPr="00355560">
        <w:rPr>
          <w:rFonts w:ascii="仿宋" w:eastAsia="仿宋" w:hAnsi="仿宋" w:hint="eastAsia"/>
          <w:b w:val="0"/>
          <w:sz w:val="30"/>
          <w:szCs w:val="30"/>
        </w:rPr>
        <w:t>平总书记给中国国际大学生创新大赛参赛学生代表的回信精神</w:t>
      </w:r>
      <w:r>
        <w:rPr>
          <w:rFonts w:ascii="仿宋" w:eastAsia="仿宋" w:hAnsi="仿宋" w:hint="eastAsia"/>
          <w:b w:val="0"/>
          <w:bCs w:val="0"/>
          <w:sz w:val="30"/>
          <w:szCs w:val="30"/>
        </w:rPr>
        <w:t>……</w:t>
      </w:r>
      <w:proofErr w:type="gramStart"/>
      <w:r>
        <w:rPr>
          <w:rFonts w:ascii="仿宋" w:eastAsia="仿宋" w:hAnsi="仿宋" w:hint="eastAsia"/>
          <w:b w:val="0"/>
          <w:bCs w:val="0"/>
          <w:sz w:val="30"/>
          <w:szCs w:val="30"/>
        </w:rPr>
        <w:t>…………</w:t>
      </w:r>
      <w:r>
        <w:rPr>
          <w:rFonts w:ascii="仿宋" w:eastAsia="仿宋" w:hAnsi="仿宋" w:hint="eastAsia"/>
          <w:b w:val="0"/>
          <w:bCs w:val="0"/>
          <w:sz w:val="30"/>
          <w:szCs w:val="30"/>
        </w:rPr>
        <w:t>………………………………………………</w:t>
      </w:r>
      <w:r>
        <w:rPr>
          <w:rFonts w:ascii="仿宋" w:eastAsia="仿宋" w:hAnsi="仿宋" w:hint="eastAsia"/>
          <w:b w:val="0"/>
          <w:bCs w:val="0"/>
          <w:sz w:val="30"/>
          <w:szCs w:val="30"/>
        </w:rPr>
        <w:t>…</w:t>
      </w:r>
      <w:proofErr w:type="gramEnd"/>
      <w:r>
        <w:rPr>
          <w:rFonts w:ascii="仿宋" w:eastAsia="仿宋" w:hAnsi="仿宋" w:hint="eastAsia"/>
          <w:b w:val="0"/>
          <w:bCs w:val="0"/>
          <w:sz w:val="30"/>
          <w:szCs w:val="30"/>
        </w:rPr>
        <w:t>4</w:t>
      </w:r>
    </w:p>
    <w:p w:rsidR="00355560" w:rsidRPr="00355560" w:rsidRDefault="00355560" w:rsidP="00355560">
      <w:pPr>
        <w:pStyle w:val="2"/>
        <w:shd w:val="clear" w:color="auto" w:fill="FFFFFF"/>
        <w:spacing w:before="150" w:after="150"/>
        <w:rPr>
          <w:rFonts w:ascii="微软雅黑" w:eastAsia="微软雅黑" w:hAnsi="微软雅黑"/>
          <w:color w:val="4A4A4A"/>
          <w:kern w:val="0"/>
          <w:sz w:val="33"/>
          <w:szCs w:val="33"/>
        </w:rPr>
      </w:pPr>
    </w:p>
    <w:p w:rsidR="00B87E0B" w:rsidRPr="00355560" w:rsidRDefault="00B87E0B">
      <w:pPr>
        <w:rPr>
          <w:rFonts w:ascii="仿宋" w:eastAsia="仿宋" w:hAnsi="仿宋" w:cs="宋体"/>
          <w:b/>
          <w:kern w:val="36"/>
          <w:sz w:val="30"/>
          <w:szCs w:val="30"/>
        </w:rPr>
      </w:pPr>
    </w:p>
    <w:p w:rsidR="00B87E0B" w:rsidRDefault="00B87E0B">
      <w:pPr>
        <w:widowControl/>
        <w:spacing w:before="100" w:beforeAutospacing="1" w:after="100" w:afterAutospacing="1" w:line="432" w:lineRule="auto"/>
        <w:outlineLvl w:val="0"/>
        <w:rPr>
          <w:rFonts w:ascii="仿宋" w:eastAsia="仿宋" w:hAnsi="仿宋" w:cs="宋体"/>
          <w:kern w:val="36"/>
          <w:sz w:val="30"/>
          <w:szCs w:val="30"/>
        </w:rPr>
      </w:pPr>
    </w:p>
    <w:bookmarkEnd w:id="7"/>
    <w:p w:rsidR="00B87E0B" w:rsidRDefault="00B87E0B">
      <w:pPr>
        <w:tabs>
          <w:tab w:val="left" w:pos="0"/>
        </w:tabs>
        <w:spacing w:line="360" w:lineRule="auto"/>
        <w:jc w:val="left"/>
        <w:rPr>
          <w:rFonts w:ascii="仿宋" w:eastAsia="仿宋" w:hAnsi="仿宋" w:cs="宋体"/>
          <w:b/>
          <w:color w:val="000000" w:themeColor="text1"/>
          <w:kern w:val="36"/>
          <w:sz w:val="30"/>
          <w:szCs w:val="30"/>
        </w:rPr>
        <w:sectPr w:rsidR="00B87E0B">
          <w:footerReference w:type="default" r:id="rId7"/>
          <w:pgSz w:w="11906" w:h="16838"/>
          <w:pgMar w:top="1440" w:right="1800" w:bottom="1440" w:left="1800" w:header="851" w:footer="992" w:gutter="0"/>
          <w:pgNumType w:fmt="upperRoman" w:start="1"/>
          <w:cols w:space="425"/>
          <w:docGrid w:type="lines" w:linePitch="312"/>
        </w:sectPr>
      </w:pPr>
    </w:p>
    <w:p w:rsidR="00B87E0B" w:rsidRDefault="00A06E00">
      <w:pPr>
        <w:widowControl/>
        <w:jc w:val="left"/>
        <w:rPr>
          <w:rFonts w:ascii="楷体" w:eastAsia="楷体" w:hAnsi="楷体" w:cs="宋体"/>
          <w:b/>
          <w:bCs/>
          <w:color w:val="2C2C2C"/>
          <w:kern w:val="36"/>
          <w:sz w:val="36"/>
          <w:szCs w:val="36"/>
        </w:rPr>
      </w:pPr>
      <w:bookmarkStart w:id="8" w:name="OLE_LINK2"/>
      <w:bookmarkStart w:id="9" w:name="材料一"/>
      <w:bookmarkEnd w:id="8"/>
      <w:bookmarkEnd w:id="9"/>
      <w:r>
        <w:rPr>
          <w:rFonts w:ascii="楷体" w:eastAsia="楷体" w:hAnsi="楷体" w:cs="宋体" w:hint="eastAsia"/>
          <w:b/>
          <w:bCs/>
          <w:color w:val="2C2C2C"/>
          <w:kern w:val="36"/>
          <w:sz w:val="36"/>
          <w:szCs w:val="36"/>
        </w:rPr>
        <w:lastRenderedPageBreak/>
        <w:t>材料一</w:t>
      </w:r>
    </w:p>
    <w:p w:rsidR="00B87E0B" w:rsidRDefault="00B87E0B">
      <w:pPr>
        <w:widowControl/>
        <w:spacing w:before="100" w:beforeAutospacing="1" w:after="100" w:afterAutospacing="1" w:line="432" w:lineRule="auto"/>
        <w:jc w:val="left"/>
        <w:outlineLvl w:val="0"/>
        <w:rPr>
          <w:rFonts w:ascii="微软雅黑" w:eastAsia="微软雅黑" w:hAnsi="微软雅黑" w:cs="宋体"/>
          <w:color w:val="262626"/>
          <w:w w:val="97"/>
          <w:kern w:val="0"/>
          <w:sz w:val="36"/>
          <w:szCs w:val="36"/>
        </w:rPr>
      </w:pPr>
    </w:p>
    <w:p w:rsidR="00B87E0B" w:rsidRDefault="00B87E0B">
      <w:pPr>
        <w:widowControl/>
        <w:spacing w:before="100" w:beforeAutospacing="1" w:after="100" w:afterAutospacing="1" w:line="432" w:lineRule="auto"/>
        <w:jc w:val="left"/>
        <w:outlineLvl w:val="0"/>
        <w:rPr>
          <w:rFonts w:ascii="微软雅黑" w:eastAsia="微软雅黑" w:hAnsi="微软雅黑" w:cs="宋体"/>
          <w:color w:val="262626"/>
          <w:w w:val="97"/>
          <w:kern w:val="0"/>
          <w:sz w:val="36"/>
          <w:szCs w:val="36"/>
        </w:rPr>
      </w:pPr>
    </w:p>
    <w:p w:rsidR="00B87E0B" w:rsidRDefault="00A06E00">
      <w:pPr>
        <w:widowControl/>
        <w:spacing w:before="100" w:beforeAutospacing="1" w:after="100" w:afterAutospacing="1" w:line="432" w:lineRule="auto"/>
        <w:ind w:firstLine="420"/>
        <w:jc w:val="center"/>
        <w:outlineLvl w:val="0"/>
        <w:rPr>
          <w:rFonts w:ascii="仿宋" w:eastAsia="微软雅黑" w:hAnsi="仿宋" w:cs="宋体"/>
          <w:color w:val="2C2C2C"/>
          <w:kern w:val="0"/>
          <w:sz w:val="32"/>
          <w:szCs w:val="32"/>
        </w:rPr>
      </w:pPr>
      <w:r>
        <w:rPr>
          <w:rFonts w:ascii="微软雅黑" w:eastAsia="微软雅黑" w:hAnsi="微软雅黑" w:cs="宋体" w:hint="eastAsia"/>
          <w:color w:val="262626"/>
          <w:kern w:val="0"/>
          <w:sz w:val="36"/>
          <w:szCs w:val="36"/>
        </w:rPr>
        <w:t>习近平给中国国际大学生创新大赛参赛学生代表的回信</w:t>
      </w:r>
    </w:p>
    <w:p w:rsidR="00B87E0B" w:rsidRPr="00355560" w:rsidRDefault="00A06E00" w:rsidP="00355560">
      <w:pPr>
        <w:widowControl/>
        <w:spacing w:before="100" w:beforeAutospacing="1" w:after="100" w:afterAutospacing="1" w:line="432" w:lineRule="auto"/>
        <w:ind w:firstLine="420"/>
        <w:jc w:val="center"/>
        <w:outlineLvl w:val="0"/>
        <w:rPr>
          <w:rFonts w:ascii="仿宋" w:eastAsia="仿宋" w:hAnsi="仿宋" w:cs="宋体" w:hint="eastAsia"/>
          <w:color w:val="2C2C2C"/>
          <w:kern w:val="0"/>
          <w:sz w:val="32"/>
          <w:szCs w:val="32"/>
        </w:rPr>
      </w:pPr>
      <w:r>
        <w:rPr>
          <w:rFonts w:ascii="仿宋" w:eastAsia="仿宋" w:hAnsi="仿宋" w:cs="宋体" w:hint="eastAsia"/>
          <w:color w:val="2C2C2C"/>
          <w:kern w:val="0"/>
          <w:sz w:val="32"/>
          <w:szCs w:val="32"/>
        </w:rPr>
        <w:t>2024-</w:t>
      </w:r>
      <w:r>
        <w:rPr>
          <w:rFonts w:ascii="仿宋" w:eastAsia="仿宋" w:hAnsi="仿宋" w:cs="宋体"/>
          <w:color w:val="2C2C2C"/>
          <w:kern w:val="0"/>
          <w:sz w:val="32"/>
          <w:szCs w:val="32"/>
        </w:rPr>
        <w:t>1</w:t>
      </w:r>
      <w:r>
        <w:rPr>
          <w:rFonts w:ascii="仿宋" w:eastAsia="仿宋" w:hAnsi="仿宋" w:cs="宋体" w:hint="eastAsia"/>
          <w:color w:val="2C2C2C"/>
          <w:kern w:val="0"/>
          <w:sz w:val="32"/>
          <w:szCs w:val="32"/>
        </w:rPr>
        <w:t>0-16　来源：新华社</w:t>
      </w:r>
      <w:r>
        <w:rPr>
          <w:rFonts w:ascii="仿宋" w:eastAsia="仿宋" w:hAnsi="仿宋" w:cs="宋体"/>
          <w:color w:val="2C2C2C"/>
          <w:kern w:val="0"/>
          <w:sz w:val="32"/>
          <w:szCs w:val="32"/>
        </w:rPr>
        <w:t xml:space="preserve"> </w:t>
      </w:r>
    </w:p>
    <w:p w:rsidR="00355560" w:rsidRDefault="00355560" w:rsidP="00355560">
      <w:pPr>
        <w:widowControl/>
        <w:spacing w:before="100" w:beforeAutospacing="1" w:after="100" w:afterAutospacing="1" w:line="432" w:lineRule="auto"/>
        <w:jc w:val="center"/>
        <w:outlineLvl w:val="0"/>
        <w:rPr>
          <w:rFonts w:ascii="仿宋" w:eastAsia="仿宋" w:hAnsi="仿宋" w:cs="宋体"/>
          <w:b/>
          <w:color w:val="2C2C2C"/>
          <w:kern w:val="0"/>
          <w:sz w:val="32"/>
          <w:szCs w:val="32"/>
        </w:rPr>
      </w:pPr>
      <w:r w:rsidRPr="00355560">
        <w:rPr>
          <w:rFonts w:ascii="仿宋" w:eastAsia="仿宋" w:hAnsi="仿宋" w:cs="宋体"/>
          <w:b/>
          <w:noProof/>
          <w:color w:val="2C2C2C"/>
          <w:kern w:val="0"/>
          <w:sz w:val="32"/>
          <w:szCs w:val="32"/>
        </w:rPr>
        <w:drawing>
          <wp:inline distT="0" distB="0" distL="0" distR="0">
            <wp:extent cx="3829050" cy="4600974"/>
            <wp:effectExtent l="0" t="0" r="0" b="9525"/>
            <wp:docPr id="1" name="图片 1" descr="C:\Users\admin\Desktop\2024全委会、中心组学习\2.2024年中心组学习\2024年学校下发的学习材料\习近平给中国国际大学生创新大赛参赛学生代表的回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4全委会、中心组学习\2.2024年中心组学习\2024年学校下发的学习材料\习近平给中国国际大学生创新大赛参赛学生代表的回信.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7318" cy="4610909"/>
                    </a:xfrm>
                    <a:prstGeom prst="rect">
                      <a:avLst/>
                    </a:prstGeom>
                    <a:noFill/>
                    <a:ln>
                      <a:noFill/>
                    </a:ln>
                  </pic:spPr>
                </pic:pic>
              </a:graphicData>
            </a:graphic>
          </wp:inline>
        </w:drawing>
      </w:r>
    </w:p>
    <w:p w:rsidR="00355560" w:rsidRDefault="00355560">
      <w:pPr>
        <w:widowControl/>
        <w:spacing w:before="100" w:beforeAutospacing="1" w:after="100" w:afterAutospacing="1" w:line="432" w:lineRule="auto"/>
        <w:outlineLvl w:val="0"/>
        <w:rPr>
          <w:rFonts w:ascii="仿宋" w:eastAsia="仿宋" w:hAnsi="仿宋" w:cs="宋体" w:hint="eastAsia"/>
          <w:b/>
          <w:color w:val="2C2C2C"/>
          <w:kern w:val="0"/>
          <w:sz w:val="32"/>
          <w:szCs w:val="32"/>
        </w:rPr>
      </w:pPr>
    </w:p>
    <w:p w:rsidR="00B87E0B" w:rsidRDefault="00A06E00">
      <w:pPr>
        <w:widowControl/>
        <w:spacing w:before="100" w:beforeAutospacing="1" w:after="100" w:afterAutospacing="1" w:line="432" w:lineRule="auto"/>
        <w:outlineLvl w:val="0"/>
        <w:rPr>
          <w:rFonts w:ascii="仿宋" w:eastAsia="仿宋" w:hAnsi="仿宋" w:cs="宋体"/>
          <w:color w:val="2C2C2C"/>
          <w:kern w:val="0"/>
          <w:sz w:val="32"/>
          <w:szCs w:val="32"/>
        </w:rPr>
      </w:pPr>
      <w:r>
        <w:rPr>
          <w:rFonts w:ascii="仿宋" w:eastAsia="仿宋" w:hAnsi="仿宋" w:cs="宋体" w:hint="eastAsia"/>
          <w:color w:val="2C2C2C"/>
          <w:kern w:val="0"/>
          <w:sz w:val="32"/>
          <w:szCs w:val="32"/>
        </w:rPr>
        <w:lastRenderedPageBreak/>
        <w:t>中国国际大学生创新大赛参赛学生代表:</w:t>
      </w:r>
    </w:p>
    <w:p w:rsidR="00B87E0B" w:rsidRDefault="00A06E00">
      <w:pPr>
        <w:widowControl/>
        <w:spacing w:before="100" w:beforeAutospacing="1" w:after="100" w:afterAutospacing="1" w:line="432" w:lineRule="auto"/>
        <w:ind w:firstLineChars="200" w:firstLine="640"/>
        <w:outlineLvl w:val="0"/>
        <w:rPr>
          <w:rFonts w:ascii="仿宋" w:eastAsia="仿宋" w:hAnsi="仿宋" w:cs="宋体"/>
          <w:color w:val="2C2C2C"/>
          <w:kern w:val="0"/>
          <w:sz w:val="32"/>
          <w:szCs w:val="32"/>
        </w:rPr>
      </w:pPr>
      <w:r>
        <w:rPr>
          <w:rFonts w:ascii="仿宋" w:eastAsia="仿宋" w:hAnsi="仿宋" w:cs="宋体" w:hint="eastAsia"/>
          <w:color w:val="2C2C2C"/>
          <w:kern w:val="0"/>
          <w:sz w:val="32"/>
          <w:szCs w:val="32"/>
        </w:rPr>
        <w:t>你们好!来信收悉。你们以大赛为平台，用在课堂和实验室学到的知识解决实际问题，在创新实践中增本领、长才干，在</w:t>
      </w:r>
      <w:proofErr w:type="gramStart"/>
      <w:r>
        <w:rPr>
          <w:rFonts w:ascii="仿宋" w:eastAsia="仿宋" w:hAnsi="仿宋" w:cs="宋体" w:hint="eastAsia"/>
          <w:color w:val="2C2C2C"/>
          <w:kern w:val="0"/>
          <w:sz w:val="32"/>
          <w:szCs w:val="32"/>
        </w:rPr>
        <w:t>互学互鉴中</w:t>
      </w:r>
      <w:proofErr w:type="gramEnd"/>
      <w:r>
        <w:rPr>
          <w:rFonts w:ascii="仿宋" w:eastAsia="仿宋" w:hAnsi="仿宋" w:cs="宋体" w:hint="eastAsia"/>
          <w:color w:val="2C2C2C"/>
          <w:kern w:val="0"/>
          <w:sz w:val="32"/>
          <w:szCs w:val="32"/>
        </w:rPr>
        <w:t>增进中外青年的友谊，这很有意义。</w:t>
      </w:r>
    </w:p>
    <w:p w:rsidR="00B87E0B" w:rsidRDefault="00A06E00">
      <w:pPr>
        <w:widowControl/>
        <w:spacing w:before="100" w:beforeAutospacing="1" w:after="100" w:afterAutospacing="1" w:line="432" w:lineRule="auto"/>
        <w:ind w:firstLineChars="200" w:firstLine="640"/>
        <w:outlineLvl w:val="0"/>
        <w:rPr>
          <w:rFonts w:ascii="仿宋" w:eastAsia="仿宋" w:hAnsi="仿宋" w:cs="宋体"/>
          <w:color w:val="2C2C2C"/>
          <w:kern w:val="0"/>
          <w:sz w:val="32"/>
          <w:szCs w:val="32"/>
        </w:rPr>
      </w:pPr>
      <w:r>
        <w:rPr>
          <w:rFonts w:ascii="仿宋" w:eastAsia="仿宋" w:hAnsi="仿宋" w:cs="宋体" w:hint="eastAsia"/>
          <w:color w:val="2C2C2C"/>
          <w:kern w:val="0"/>
          <w:sz w:val="32"/>
          <w:szCs w:val="32"/>
        </w:rPr>
        <w:t>创新是人类进步的源泉,青年是创新的重要生力军。希望你们弘扬科学精神，积极投身科技创新，为促进中外科技交流、推动科技进步贡献青春力量。全社会都要关心青年的成长和发展，营造良好创新创业氛围，让广大青年在中国式现代化的广阔天地中更好展现才华。</w:t>
      </w:r>
    </w:p>
    <w:p w:rsidR="00B87E0B" w:rsidRDefault="00B87E0B"/>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 w:rsidR="00355560" w:rsidRDefault="00355560">
      <w:pPr>
        <w:rPr>
          <w:rFonts w:hint="eastAsia"/>
        </w:rPr>
      </w:pPr>
    </w:p>
    <w:p w:rsidR="00355560" w:rsidRDefault="00355560"/>
    <w:p w:rsidR="00355560" w:rsidRDefault="00355560" w:rsidP="00355560">
      <w:pPr>
        <w:widowControl/>
        <w:jc w:val="left"/>
        <w:rPr>
          <w:rFonts w:ascii="楷体" w:eastAsia="楷体" w:hAnsi="楷体" w:cs="宋体"/>
          <w:b/>
          <w:bCs/>
          <w:color w:val="2C2C2C"/>
          <w:kern w:val="36"/>
          <w:sz w:val="36"/>
          <w:szCs w:val="36"/>
        </w:rPr>
      </w:pPr>
      <w:r>
        <w:rPr>
          <w:rFonts w:ascii="楷体" w:eastAsia="楷体" w:hAnsi="楷体" w:cs="宋体" w:hint="eastAsia"/>
          <w:b/>
          <w:bCs/>
          <w:color w:val="2C2C2C"/>
          <w:kern w:val="36"/>
          <w:sz w:val="36"/>
          <w:szCs w:val="36"/>
        </w:rPr>
        <w:lastRenderedPageBreak/>
        <w:t>材料二</w:t>
      </w:r>
    </w:p>
    <w:p w:rsidR="00355560" w:rsidRDefault="00355560" w:rsidP="00355560">
      <w:pPr>
        <w:widowControl/>
        <w:spacing w:before="100" w:beforeAutospacing="1" w:after="100" w:afterAutospacing="1" w:line="432" w:lineRule="auto"/>
        <w:jc w:val="left"/>
        <w:outlineLvl w:val="0"/>
        <w:rPr>
          <w:rFonts w:ascii="微软雅黑" w:eastAsia="微软雅黑" w:hAnsi="微软雅黑" w:cs="宋体"/>
          <w:color w:val="262626"/>
          <w:w w:val="97"/>
          <w:kern w:val="0"/>
          <w:sz w:val="36"/>
          <w:szCs w:val="36"/>
        </w:rPr>
      </w:pPr>
    </w:p>
    <w:p w:rsidR="00355560" w:rsidRDefault="00355560" w:rsidP="00355560">
      <w:pPr>
        <w:widowControl/>
        <w:spacing w:before="100" w:beforeAutospacing="1" w:after="100" w:afterAutospacing="1" w:line="432" w:lineRule="auto"/>
        <w:ind w:firstLine="420"/>
        <w:jc w:val="center"/>
        <w:outlineLvl w:val="0"/>
        <w:rPr>
          <w:rFonts w:ascii="微软雅黑" w:eastAsia="微软雅黑" w:hAnsi="微软雅黑" w:cs="宋体"/>
          <w:color w:val="262626"/>
          <w:kern w:val="0"/>
          <w:sz w:val="36"/>
          <w:szCs w:val="36"/>
        </w:rPr>
      </w:pPr>
    </w:p>
    <w:p w:rsidR="00355560" w:rsidRDefault="00355560" w:rsidP="00355560">
      <w:pPr>
        <w:widowControl/>
        <w:spacing w:before="100" w:beforeAutospacing="1" w:after="100" w:afterAutospacing="1" w:line="432" w:lineRule="auto"/>
        <w:ind w:firstLine="420"/>
        <w:jc w:val="center"/>
        <w:outlineLvl w:val="0"/>
        <w:rPr>
          <w:rFonts w:ascii="微软雅黑" w:eastAsia="微软雅黑" w:hAnsi="微软雅黑" w:cs="宋体"/>
          <w:color w:val="262626"/>
          <w:kern w:val="0"/>
          <w:sz w:val="36"/>
          <w:szCs w:val="36"/>
        </w:rPr>
      </w:pPr>
      <w:r w:rsidRPr="00355560">
        <w:rPr>
          <w:rFonts w:ascii="微软雅黑" w:eastAsia="微软雅黑" w:hAnsi="微软雅黑" w:cs="宋体" w:hint="eastAsia"/>
          <w:color w:val="262626"/>
          <w:kern w:val="0"/>
          <w:sz w:val="36"/>
          <w:szCs w:val="36"/>
        </w:rPr>
        <w:t>上海交大召开党委理论学习中心组专题学习会</w:t>
      </w:r>
    </w:p>
    <w:p w:rsidR="00355560" w:rsidRDefault="00355560" w:rsidP="00355560">
      <w:pPr>
        <w:widowControl/>
        <w:spacing w:before="100" w:beforeAutospacing="1" w:after="100" w:afterAutospacing="1" w:line="432" w:lineRule="auto"/>
        <w:ind w:firstLine="420"/>
        <w:jc w:val="center"/>
        <w:outlineLvl w:val="0"/>
        <w:rPr>
          <w:rFonts w:ascii="微软雅黑" w:eastAsia="微软雅黑" w:hAnsi="微软雅黑" w:cs="宋体"/>
          <w:color w:val="262626"/>
          <w:kern w:val="0"/>
          <w:sz w:val="36"/>
          <w:szCs w:val="36"/>
        </w:rPr>
      </w:pPr>
      <w:r w:rsidRPr="00355560">
        <w:rPr>
          <w:rFonts w:ascii="微软雅黑" w:eastAsia="微软雅黑" w:hAnsi="微软雅黑" w:cs="宋体" w:hint="eastAsia"/>
          <w:color w:val="262626"/>
          <w:kern w:val="0"/>
          <w:sz w:val="36"/>
          <w:szCs w:val="36"/>
        </w:rPr>
        <w:t>传达学</w:t>
      </w:r>
      <w:proofErr w:type="gramStart"/>
      <w:r w:rsidRPr="00355560">
        <w:rPr>
          <w:rFonts w:ascii="微软雅黑" w:eastAsia="微软雅黑" w:hAnsi="微软雅黑" w:cs="宋体" w:hint="eastAsia"/>
          <w:color w:val="262626"/>
          <w:kern w:val="0"/>
          <w:sz w:val="36"/>
          <w:szCs w:val="36"/>
        </w:rPr>
        <w:t>习习近</w:t>
      </w:r>
      <w:proofErr w:type="gramEnd"/>
      <w:r w:rsidRPr="00355560">
        <w:rPr>
          <w:rFonts w:ascii="微软雅黑" w:eastAsia="微软雅黑" w:hAnsi="微软雅黑" w:cs="宋体" w:hint="eastAsia"/>
          <w:color w:val="262626"/>
          <w:kern w:val="0"/>
          <w:sz w:val="36"/>
          <w:szCs w:val="36"/>
        </w:rPr>
        <w:t>平总书记给中国国际大学生</w:t>
      </w:r>
    </w:p>
    <w:p w:rsidR="00355560" w:rsidRDefault="00355560" w:rsidP="00355560">
      <w:pPr>
        <w:widowControl/>
        <w:spacing w:before="100" w:beforeAutospacing="1" w:after="100" w:afterAutospacing="1" w:line="432" w:lineRule="auto"/>
        <w:ind w:firstLine="420"/>
        <w:jc w:val="center"/>
        <w:outlineLvl w:val="0"/>
        <w:rPr>
          <w:rFonts w:ascii="微软雅黑" w:eastAsia="微软雅黑" w:hAnsi="微软雅黑" w:cs="宋体"/>
          <w:color w:val="262626"/>
          <w:kern w:val="0"/>
          <w:sz w:val="36"/>
          <w:szCs w:val="36"/>
        </w:rPr>
      </w:pPr>
      <w:r w:rsidRPr="00355560">
        <w:rPr>
          <w:rFonts w:ascii="微软雅黑" w:eastAsia="微软雅黑" w:hAnsi="微软雅黑" w:cs="宋体" w:hint="eastAsia"/>
          <w:color w:val="262626"/>
          <w:kern w:val="0"/>
          <w:sz w:val="36"/>
          <w:szCs w:val="36"/>
        </w:rPr>
        <w:t>创新大赛参赛学生代表的回信精神</w:t>
      </w:r>
    </w:p>
    <w:p w:rsidR="00355560" w:rsidRPr="00355560" w:rsidRDefault="00355560" w:rsidP="00355560">
      <w:pPr>
        <w:widowControl/>
        <w:spacing w:before="100" w:beforeAutospacing="1" w:after="100" w:afterAutospacing="1" w:line="432" w:lineRule="auto"/>
        <w:ind w:firstLine="420"/>
        <w:jc w:val="center"/>
        <w:outlineLvl w:val="0"/>
        <w:rPr>
          <w:rFonts w:ascii="微软雅黑" w:eastAsia="微软雅黑" w:hAnsi="微软雅黑" w:cs="宋体" w:hint="eastAsia"/>
          <w:color w:val="262626"/>
          <w:kern w:val="0"/>
          <w:sz w:val="36"/>
          <w:szCs w:val="36"/>
        </w:rPr>
      </w:pPr>
    </w:p>
    <w:p w:rsidR="00355560" w:rsidRDefault="00355560" w:rsidP="00355560">
      <w:pPr>
        <w:widowControl/>
        <w:spacing w:before="100" w:beforeAutospacing="1" w:after="100" w:afterAutospacing="1" w:line="432" w:lineRule="auto"/>
        <w:ind w:firstLine="420"/>
        <w:jc w:val="center"/>
        <w:outlineLvl w:val="0"/>
        <w:rPr>
          <w:rFonts w:ascii="仿宋" w:eastAsia="仿宋" w:hAnsi="仿宋" w:cs="宋体"/>
          <w:color w:val="2C2C2C"/>
          <w:kern w:val="0"/>
          <w:sz w:val="32"/>
          <w:szCs w:val="32"/>
        </w:rPr>
      </w:pPr>
      <w:r>
        <w:rPr>
          <w:rFonts w:ascii="仿宋" w:eastAsia="仿宋" w:hAnsi="仿宋" w:cs="宋体" w:hint="eastAsia"/>
          <w:color w:val="2C2C2C"/>
          <w:kern w:val="0"/>
          <w:sz w:val="32"/>
          <w:szCs w:val="32"/>
        </w:rPr>
        <w:t>2024-</w:t>
      </w:r>
      <w:r>
        <w:rPr>
          <w:rFonts w:ascii="仿宋" w:eastAsia="仿宋" w:hAnsi="仿宋" w:cs="宋体"/>
          <w:color w:val="2C2C2C"/>
          <w:kern w:val="0"/>
          <w:sz w:val="32"/>
          <w:szCs w:val="32"/>
        </w:rPr>
        <w:t>1</w:t>
      </w:r>
      <w:r>
        <w:rPr>
          <w:rFonts w:ascii="仿宋" w:eastAsia="仿宋" w:hAnsi="仿宋" w:cs="宋体" w:hint="eastAsia"/>
          <w:color w:val="2C2C2C"/>
          <w:kern w:val="0"/>
          <w:sz w:val="32"/>
          <w:szCs w:val="32"/>
        </w:rPr>
        <w:t>0-1</w:t>
      </w:r>
      <w:r>
        <w:rPr>
          <w:rFonts w:ascii="仿宋" w:eastAsia="仿宋" w:hAnsi="仿宋" w:cs="宋体"/>
          <w:color w:val="2C2C2C"/>
          <w:kern w:val="0"/>
          <w:sz w:val="32"/>
          <w:szCs w:val="32"/>
        </w:rPr>
        <w:t>8</w:t>
      </w:r>
      <w:r>
        <w:rPr>
          <w:rFonts w:ascii="仿宋" w:eastAsia="仿宋" w:hAnsi="仿宋" w:cs="宋体" w:hint="eastAsia"/>
          <w:color w:val="2C2C2C"/>
          <w:kern w:val="0"/>
          <w:sz w:val="32"/>
          <w:szCs w:val="32"/>
        </w:rPr>
        <w:t xml:space="preserve">　来源：交大要闻</w:t>
      </w:r>
      <w:r>
        <w:rPr>
          <w:rFonts w:ascii="仿宋" w:eastAsia="仿宋" w:hAnsi="仿宋" w:cs="宋体"/>
          <w:color w:val="2C2C2C"/>
          <w:kern w:val="0"/>
          <w:sz w:val="32"/>
          <w:szCs w:val="32"/>
        </w:rPr>
        <w:t xml:space="preserve"> </w:t>
      </w:r>
    </w:p>
    <w:p w:rsidR="00355560" w:rsidRDefault="00355560" w:rsidP="00355560">
      <w:pPr>
        <w:widowControl/>
        <w:spacing w:before="100" w:beforeAutospacing="1" w:after="100" w:afterAutospacing="1" w:line="432" w:lineRule="auto"/>
        <w:jc w:val="left"/>
        <w:outlineLvl w:val="0"/>
        <w:rPr>
          <w:rFonts w:ascii="仿宋" w:eastAsia="仿宋" w:hAnsi="仿宋" w:cs="宋体"/>
          <w:b/>
          <w:color w:val="2C2C2C"/>
          <w:kern w:val="0"/>
          <w:sz w:val="32"/>
          <w:szCs w:val="32"/>
        </w:rPr>
      </w:pPr>
      <w:r>
        <w:rPr>
          <w:rFonts w:ascii="仿宋" w:eastAsia="仿宋" w:hAnsi="仿宋" w:cs="宋体" w:hint="eastAsia"/>
          <w:b/>
          <w:color w:val="2C2C2C"/>
          <w:kern w:val="0"/>
          <w:sz w:val="32"/>
          <w:szCs w:val="32"/>
        </w:rPr>
        <w:t>链接：</w:t>
      </w:r>
      <w:hyperlink r:id="rId9" w:history="1">
        <w:r w:rsidRPr="004428A8">
          <w:rPr>
            <w:rStyle w:val="a6"/>
            <w:rFonts w:ascii="仿宋" w:eastAsia="仿宋" w:hAnsi="仿宋" w:cs="宋体"/>
            <w:b/>
            <w:kern w:val="0"/>
            <w:sz w:val="32"/>
            <w:szCs w:val="32"/>
          </w:rPr>
          <w:t>https://news.sjtu.edu.cn/jdyw/20241018/202885.html</w:t>
        </w:r>
      </w:hyperlink>
    </w:p>
    <w:p w:rsidR="00355560" w:rsidRDefault="00355560" w:rsidP="00355560">
      <w:pPr>
        <w:widowControl/>
        <w:spacing w:before="100" w:beforeAutospacing="1" w:after="100" w:afterAutospacing="1" w:line="432" w:lineRule="auto"/>
        <w:jc w:val="left"/>
        <w:outlineLvl w:val="0"/>
        <w:rPr>
          <w:rFonts w:ascii="仿宋" w:eastAsia="仿宋" w:hAnsi="仿宋" w:cs="宋体" w:hint="eastAsia"/>
          <w:b/>
          <w:color w:val="2C2C2C"/>
          <w:kern w:val="0"/>
          <w:sz w:val="32"/>
          <w:szCs w:val="32"/>
        </w:rPr>
      </w:pPr>
    </w:p>
    <w:p w:rsidR="00355560" w:rsidRPr="00355560" w:rsidRDefault="00355560" w:rsidP="00355560">
      <w:pPr>
        <w:widowControl/>
        <w:spacing w:before="100" w:beforeAutospacing="1" w:after="100" w:afterAutospacing="1" w:line="432" w:lineRule="auto"/>
        <w:ind w:firstLineChars="200" w:firstLine="640"/>
        <w:outlineLvl w:val="0"/>
        <w:rPr>
          <w:rFonts w:ascii="仿宋" w:eastAsia="仿宋" w:hAnsi="仿宋" w:cs="宋体"/>
          <w:color w:val="2C2C2C"/>
          <w:kern w:val="0"/>
          <w:sz w:val="32"/>
          <w:szCs w:val="32"/>
        </w:rPr>
      </w:pPr>
      <w:r w:rsidRPr="00355560">
        <w:rPr>
          <w:rFonts w:ascii="仿宋" w:eastAsia="仿宋" w:hAnsi="仿宋" w:cs="宋体"/>
          <w:color w:val="2C2C2C"/>
          <w:kern w:val="0"/>
          <w:sz w:val="32"/>
          <w:szCs w:val="32"/>
        </w:rPr>
        <w:t>10月17日下午，上海交大召开党委理论学习中心组专题学习会，传达学</w:t>
      </w:r>
      <w:proofErr w:type="gramStart"/>
      <w:r w:rsidRPr="00355560">
        <w:rPr>
          <w:rFonts w:ascii="仿宋" w:eastAsia="仿宋" w:hAnsi="仿宋" w:cs="宋体"/>
          <w:color w:val="2C2C2C"/>
          <w:kern w:val="0"/>
          <w:sz w:val="32"/>
          <w:szCs w:val="32"/>
        </w:rPr>
        <w:t>习习近</w:t>
      </w:r>
      <w:proofErr w:type="gramEnd"/>
      <w:r w:rsidRPr="00355560">
        <w:rPr>
          <w:rFonts w:ascii="仿宋" w:eastAsia="仿宋" w:hAnsi="仿宋" w:cs="宋体"/>
          <w:color w:val="2C2C2C"/>
          <w:kern w:val="0"/>
          <w:sz w:val="32"/>
          <w:szCs w:val="32"/>
        </w:rPr>
        <w:t>平总书记给中国国际大学生创新大赛参赛学生代表的回信精神。校党委书记杨振斌主持会议并讲话。校领导、校党委理论学习中心组成员出席会议, 大赛专项办成员列席会议。</w:t>
      </w:r>
    </w:p>
    <w:p w:rsidR="00355560" w:rsidRPr="00355560" w:rsidRDefault="00355560" w:rsidP="00355560">
      <w:pPr>
        <w:widowControl/>
        <w:spacing w:before="100" w:beforeAutospacing="1" w:after="100" w:afterAutospacing="1" w:line="432" w:lineRule="auto"/>
        <w:ind w:firstLineChars="200" w:firstLine="640"/>
        <w:outlineLvl w:val="0"/>
        <w:rPr>
          <w:rFonts w:ascii="仿宋" w:eastAsia="仿宋" w:hAnsi="仿宋" w:cs="宋体"/>
          <w:color w:val="2C2C2C"/>
          <w:kern w:val="0"/>
          <w:sz w:val="32"/>
          <w:szCs w:val="32"/>
        </w:rPr>
      </w:pPr>
      <w:r w:rsidRPr="00355560">
        <w:rPr>
          <w:rFonts w:ascii="仿宋" w:eastAsia="仿宋" w:hAnsi="仿宋" w:cs="宋体"/>
          <w:color w:val="2C2C2C"/>
          <w:kern w:val="0"/>
          <w:sz w:val="32"/>
          <w:szCs w:val="32"/>
        </w:rPr>
        <w:lastRenderedPageBreak/>
        <w:t>杨振斌表示，习近平总书记回信勉励大赛参赛学生代表，对他们予以亲切勉励并提出殷切希望，充分体现了以习近平同志为核心的党中央对青年成长和发展的高度重视和关心关怀。此次举办中国国际大学生创新大赛，是深化创新教育改革的一次生动实践。新一轮科技革命、产业变革和创新范式加速演进，知识更新、技术迭代周期大幅缩短，为创新创造带来无限机遇。高校要弘扬科学精神，推动构建以创新为导向的人才培养模式，建立科技创新与人才培养相互支撑的有效机制，点燃更多青年学子的创新梦想，增强强国一代的创新本领，培养更多敢闯会创的科技青年人才，进一步服务国家重大战略需求和经济社会高质量发展，答好落实总书记重要回信精神的交大答卷。</w:t>
      </w:r>
    </w:p>
    <w:p w:rsidR="00355560" w:rsidRPr="00355560" w:rsidRDefault="00355560" w:rsidP="00355560">
      <w:pPr>
        <w:widowControl/>
        <w:spacing w:before="100" w:beforeAutospacing="1" w:after="100" w:afterAutospacing="1" w:line="432" w:lineRule="auto"/>
        <w:ind w:firstLineChars="200" w:firstLine="640"/>
        <w:outlineLvl w:val="0"/>
        <w:rPr>
          <w:rFonts w:ascii="仿宋" w:eastAsia="仿宋" w:hAnsi="仿宋" w:cs="宋体"/>
          <w:color w:val="2C2C2C"/>
          <w:kern w:val="0"/>
          <w:sz w:val="32"/>
          <w:szCs w:val="32"/>
        </w:rPr>
      </w:pPr>
      <w:r w:rsidRPr="00355560">
        <w:rPr>
          <w:rFonts w:ascii="仿宋" w:eastAsia="仿宋" w:hAnsi="仿宋" w:cs="宋体"/>
          <w:color w:val="2C2C2C"/>
          <w:kern w:val="0"/>
          <w:sz w:val="32"/>
          <w:szCs w:val="32"/>
        </w:rPr>
        <w:t>校长丁奎岭表示，学校要深入学习贯彻习近平总书记重要回信精神，关心青年成长发展，营造良好创新创业氛围，引导青年学子投身科技创新。以此次大赛为起点，持续发挥高等教育在教育强国建设中的龙头作用，统筹推进教育科技人才体制机制一体改革，主动面向国家重大战略和区域发展需求，前瞻布局未来学科和新兴交叉学科，提升</w:t>
      </w:r>
      <w:proofErr w:type="gramStart"/>
      <w:r w:rsidRPr="00355560">
        <w:rPr>
          <w:rFonts w:ascii="仿宋" w:eastAsia="仿宋" w:hAnsi="仿宋" w:cs="宋体"/>
          <w:color w:val="2C2C2C"/>
          <w:kern w:val="0"/>
          <w:sz w:val="32"/>
          <w:szCs w:val="32"/>
        </w:rPr>
        <w:t>创新策源水平</w:t>
      </w:r>
      <w:proofErr w:type="gramEnd"/>
      <w:r w:rsidRPr="00355560">
        <w:rPr>
          <w:rFonts w:ascii="仿宋" w:eastAsia="仿宋" w:hAnsi="仿宋" w:cs="宋体"/>
          <w:color w:val="2C2C2C"/>
          <w:kern w:val="0"/>
          <w:sz w:val="32"/>
          <w:szCs w:val="32"/>
        </w:rPr>
        <w:t>，增强原始创新能力，支撑新质生产力加快发展。强化校</w:t>
      </w:r>
      <w:proofErr w:type="gramStart"/>
      <w:r w:rsidRPr="00355560">
        <w:rPr>
          <w:rFonts w:ascii="仿宋" w:eastAsia="仿宋" w:hAnsi="仿宋" w:cs="宋体"/>
          <w:color w:val="2C2C2C"/>
          <w:kern w:val="0"/>
          <w:sz w:val="32"/>
          <w:szCs w:val="32"/>
        </w:rPr>
        <w:t>企科研</w:t>
      </w:r>
      <w:proofErr w:type="gramEnd"/>
      <w:r w:rsidRPr="00355560">
        <w:rPr>
          <w:rFonts w:ascii="仿宋" w:eastAsia="仿宋" w:hAnsi="仿宋" w:cs="宋体"/>
          <w:color w:val="2C2C2C"/>
          <w:kern w:val="0"/>
          <w:sz w:val="32"/>
          <w:szCs w:val="32"/>
        </w:rPr>
        <w:t>合作，促进产业链、创新链、人才链深度融合，服务国家创新体系建设，让更多科技成果尽快转化为现实生产力，</w:t>
      </w:r>
      <w:proofErr w:type="gramStart"/>
      <w:r w:rsidRPr="00355560">
        <w:rPr>
          <w:rFonts w:ascii="仿宋" w:eastAsia="仿宋" w:hAnsi="仿宋" w:cs="宋体"/>
          <w:color w:val="2C2C2C"/>
          <w:kern w:val="0"/>
          <w:sz w:val="32"/>
          <w:szCs w:val="32"/>
        </w:rPr>
        <w:lastRenderedPageBreak/>
        <w:t>把习近</w:t>
      </w:r>
      <w:proofErr w:type="gramEnd"/>
      <w:r w:rsidRPr="00355560">
        <w:rPr>
          <w:rFonts w:ascii="仿宋" w:eastAsia="仿宋" w:hAnsi="仿宋" w:cs="宋体"/>
          <w:color w:val="2C2C2C"/>
          <w:kern w:val="0"/>
          <w:sz w:val="32"/>
          <w:szCs w:val="32"/>
        </w:rPr>
        <w:t>平总书记回信精神转化为建设教育强国的有力举措，为支撑高水平科技自立自强贡献交大力量。</w:t>
      </w:r>
    </w:p>
    <w:p w:rsidR="00355560" w:rsidRPr="00355560" w:rsidRDefault="00355560" w:rsidP="00355560">
      <w:pPr>
        <w:widowControl/>
        <w:spacing w:before="100" w:beforeAutospacing="1" w:after="100" w:afterAutospacing="1" w:line="432" w:lineRule="auto"/>
        <w:ind w:firstLineChars="200" w:firstLine="640"/>
        <w:outlineLvl w:val="0"/>
        <w:rPr>
          <w:rFonts w:ascii="仿宋" w:eastAsia="仿宋" w:hAnsi="仿宋" w:cs="宋体"/>
          <w:color w:val="2C2C2C"/>
          <w:kern w:val="0"/>
          <w:sz w:val="32"/>
          <w:szCs w:val="32"/>
        </w:rPr>
      </w:pPr>
      <w:r w:rsidRPr="00355560">
        <w:rPr>
          <w:rFonts w:ascii="仿宋" w:eastAsia="仿宋" w:hAnsi="仿宋" w:cs="宋体"/>
          <w:color w:val="2C2C2C"/>
          <w:kern w:val="0"/>
          <w:sz w:val="32"/>
          <w:szCs w:val="32"/>
        </w:rPr>
        <w:t>会上，与会人员进行了深入交流。大家一致表示，习近平总书记的回信让人倍感振奋、备受鼓舞，彰显出党中央对科技创新工作的高度重视，对青年一代的深切关怀和期许，必将激励我国广大青年奋勇拼搏、开拓创新，为深化创新教育改革、推进教育强国建设提供重要指引和强大动力。</w:t>
      </w:r>
    </w:p>
    <w:p w:rsidR="00355560" w:rsidRPr="00355560" w:rsidRDefault="00355560" w:rsidP="00355560">
      <w:pPr>
        <w:widowControl/>
        <w:spacing w:before="100" w:beforeAutospacing="1" w:after="100" w:afterAutospacing="1" w:line="432" w:lineRule="auto"/>
        <w:ind w:firstLineChars="200" w:firstLine="640"/>
        <w:outlineLvl w:val="0"/>
        <w:rPr>
          <w:rFonts w:ascii="仿宋" w:eastAsia="仿宋" w:hAnsi="仿宋" w:cs="宋体"/>
          <w:color w:val="2C2C2C"/>
          <w:kern w:val="0"/>
          <w:sz w:val="32"/>
          <w:szCs w:val="32"/>
        </w:rPr>
      </w:pPr>
      <w:r w:rsidRPr="00355560">
        <w:rPr>
          <w:rFonts w:ascii="仿宋" w:eastAsia="仿宋" w:hAnsi="仿宋" w:cs="宋体"/>
          <w:color w:val="2C2C2C"/>
          <w:kern w:val="0"/>
          <w:sz w:val="32"/>
          <w:szCs w:val="32"/>
        </w:rPr>
        <w:t>会议强调，全校上下要把学习宣传贯彻习近平总书记回信精神摆上重要工作日程，掀起学习宣传贯彻热潮。各单位要将学习领会回信精神与学习贯彻党的二十大和二十届三中全会精神、全国教育大会精神结合起来，锚定2035年教育强国建设目标，着力推进教育综合改革，持续激发青年学生创新热情，不断深化教育国际交流合作，培养更多“敢闯会创、善作善成”的青年创新人才，为教育强国建设</w:t>
      </w:r>
      <w:proofErr w:type="gramStart"/>
      <w:r w:rsidRPr="00355560">
        <w:rPr>
          <w:rFonts w:ascii="仿宋" w:eastAsia="仿宋" w:hAnsi="仿宋" w:cs="宋体"/>
          <w:color w:val="2C2C2C"/>
          <w:kern w:val="0"/>
          <w:sz w:val="32"/>
          <w:szCs w:val="32"/>
        </w:rPr>
        <w:t>作出</w:t>
      </w:r>
      <w:proofErr w:type="gramEnd"/>
      <w:r w:rsidRPr="00355560">
        <w:rPr>
          <w:rFonts w:ascii="仿宋" w:eastAsia="仿宋" w:hAnsi="仿宋" w:cs="宋体"/>
          <w:color w:val="2C2C2C"/>
          <w:kern w:val="0"/>
          <w:sz w:val="32"/>
          <w:szCs w:val="32"/>
        </w:rPr>
        <w:t>交大人新的贡献。</w:t>
      </w:r>
    </w:p>
    <w:p w:rsidR="00355560" w:rsidRPr="00355560" w:rsidRDefault="00355560" w:rsidP="00355560">
      <w:pPr>
        <w:widowControl/>
        <w:spacing w:before="100" w:beforeAutospacing="1" w:after="100" w:afterAutospacing="1" w:line="432" w:lineRule="auto"/>
        <w:ind w:firstLineChars="200" w:firstLine="640"/>
        <w:outlineLvl w:val="0"/>
        <w:rPr>
          <w:rFonts w:ascii="仿宋" w:eastAsia="仿宋" w:hAnsi="仿宋" w:cs="宋体"/>
          <w:color w:val="2C2C2C"/>
          <w:kern w:val="0"/>
          <w:sz w:val="32"/>
          <w:szCs w:val="32"/>
        </w:rPr>
      </w:pPr>
      <w:r w:rsidRPr="00355560">
        <w:rPr>
          <w:rFonts w:ascii="仿宋" w:eastAsia="仿宋" w:hAnsi="仿宋" w:cs="宋体"/>
          <w:color w:val="2C2C2C"/>
          <w:kern w:val="0"/>
          <w:sz w:val="32"/>
          <w:szCs w:val="32"/>
        </w:rPr>
        <w:t>中国国际大学生创新大赛（2024）总决赛及同期活动10月12日至10月15日在上海交大举行。25名参赛学生代表给习近平总书记写信，汇报参赛的心得体会，表达投身创新实践、勇担时代使命的决心。</w:t>
      </w:r>
    </w:p>
    <w:p w:rsidR="00355560" w:rsidRPr="00355560" w:rsidRDefault="00355560">
      <w:pPr>
        <w:rPr>
          <w:rFonts w:hint="eastAsia"/>
        </w:rPr>
      </w:pPr>
    </w:p>
    <w:sectPr w:rsidR="00355560" w:rsidRPr="00355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DE" w:rsidRDefault="00EC0BDE">
      <w:r>
        <w:separator/>
      </w:r>
    </w:p>
  </w:endnote>
  <w:endnote w:type="continuationSeparator" w:id="0">
    <w:p w:rsidR="00EC0BDE" w:rsidRDefault="00EC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E0B" w:rsidRDefault="00A06E00">
    <w:pPr>
      <w:pStyle w:val="a3"/>
      <w:rPr>
        <w:rFonts w:ascii="仿宋_GB2312" w:eastAsia="仿宋_GB2312"/>
        <w:sz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295" cy="2400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4295"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7E0B" w:rsidRDefault="00A06E00">
                          <w:pPr>
                            <w:pStyle w:val="a3"/>
                            <w:rPr>
                              <w:rFonts w:ascii="仿宋_GB2312" w:eastAsia="仿宋_GB2312" w:hAnsi="微软雅黑" w:cs="宋体"/>
                              <w:color w:val="2C2C2C"/>
                              <w:kern w:val="0"/>
                              <w:sz w:val="32"/>
                              <w:szCs w:val="32"/>
                            </w:rPr>
                          </w:pPr>
                          <w:r>
                            <w:rPr>
                              <w:rFonts w:ascii="仿宋_GB2312" w:eastAsia="仿宋_GB2312" w:hAnsi="微软雅黑" w:cs="宋体" w:hint="eastAsia"/>
                              <w:color w:val="2C2C2C"/>
                              <w:kern w:val="0"/>
                              <w:sz w:val="32"/>
                              <w:szCs w:val="32"/>
                            </w:rPr>
                            <w:fldChar w:fldCharType="begin"/>
                          </w:r>
                          <w:r>
                            <w:rPr>
                              <w:rFonts w:ascii="仿宋_GB2312" w:eastAsia="仿宋_GB2312" w:hAnsi="微软雅黑" w:cs="宋体" w:hint="eastAsia"/>
                              <w:color w:val="2C2C2C"/>
                              <w:kern w:val="0"/>
                              <w:sz w:val="32"/>
                              <w:szCs w:val="32"/>
                            </w:rPr>
                            <w:instrText xml:space="preserve"> PAGE  \* MERGEFORMAT </w:instrText>
                          </w:r>
                          <w:r>
                            <w:rPr>
                              <w:rFonts w:ascii="仿宋_GB2312" w:eastAsia="仿宋_GB2312" w:hAnsi="微软雅黑" w:cs="宋体" w:hint="eastAsia"/>
                              <w:color w:val="2C2C2C"/>
                              <w:kern w:val="0"/>
                              <w:sz w:val="32"/>
                              <w:szCs w:val="32"/>
                            </w:rPr>
                            <w:fldChar w:fldCharType="separate"/>
                          </w:r>
                          <w:r w:rsidR="00355560">
                            <w:rPr>
                              <w:rFonts w:ascii="仿宋_GB2312" w:eastAsia="仿宋_GB2312" w:hAnsi="微软雅黑" w:cs="宋体"/>
                              <w:noProof/>
                              <w:color w:val="2C2C2C"/>
                              <w:kern w:val="0"/>
                              <w:sz w:val="32"/>
                              <w:szCs w:val="32"/>
                            </w:rPr>
                            <w:t>I</w:t>
                          </w:r>
                          <w:r>
                            <w:rPr>
                              <w:rFonts w:ascii="仿宋_GB2312" w:eastAsia="仿宋_GB2312" w:hAnsi="微软雅黑" w:cs="宋体" w:hint="eastAsia"/>
                              <w:color w:val="2C2C2C"/>
                              <w:kern w:val="0"/>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5.85pt;height:18.9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KFZQIAAAcFAAAOAAAAZHJzL2Uyb0RvYy54bWysVMtuEzEU3SPxD5b3dCZpGyDqpAqtipAi&#10;WhEQa8djNyP8ku1mJnwA/AErNuz5rnwHx55MigqbIjaeO77vc+/x2XmnFdkIHxprKjo6KikRhtu6&#10;MbcV/fD+6tkLSkJkpmbKGlHRrQj0fPb0yVnrpmJs11bVwhMEMWHauoquY3TTogh8LTQLR9YJA6W0&#10;XrOIX39b1J61iK5VMS7LSdFaXztvuQgBt5e9ks5yfCkFj9dSBhGJqihqi/n0+Vyls5idsemtZ27d&#10;8H0Z7B+q0KwxSHoIdckiI3e++SOUbri3wcp4xK0urJQNF7kHdDMqH3SzXDMnci8AJ7gDTOH/heVv&#10;NzeeNHVFJ5QYpjGi3bevu+8/dz++kEmCp3VhCqulg13sXtkOYx7uAy5T1530On3RD4EeQG8P4Iou&#10;Eo7L5yfjl6eUcGjGJ2V5nLEv7n2dD/G1sJokoaIeo8uIss0iRNQB08EkpTL2qlEqj08Z0qL+49My&#10;Oxw08FAGjqmDvtIsxa0SKYIy74RE67ngdJGXTlwoTzYM68I4FybmXnMkWCcribSPcdzbJ1eRF/Ix&#10;zgePnNmaeHDWjbE+9/ug7PrTULLs7QcE+r4TBLFbdfvJrmy9xWC97ZkRHL9qgP+ChXjDPKiAWYLe&#10;8RqHVBY4271Eydr6z3+7T/bYUGgpaUGtihpwnxL1xmBzEwsHwQ/CahDMnb6wAH+EZ8PxLMLBRzWI&#10;0lv9EZyfpxxQMcORqaJxEC9iT2+8GVzM59kIXHMsLszS8RQ6D9vN7yJ2KK9WAqVHYg8W2JY3bv8y&#10;JDr//p+t7t+v2S8AAAD//wMAUEsDBBQABgAIAAAAIQAfS1yg2AAAAAMBAAAPAAAAZHJzL2Rvd25y&#10;ZXYueG1sTI/BTsMwEETvSPyDtUjcqFOKaBXiVFARjkg0HDhu422SYq8j203D3+NyKZeVRjOaeVus&#10;J2vESD70jhXMZxkI4sbpnlsFn3V1twIRIrJG45gU/FCAdXl9VWCu3Yk/aNzGVqQSDjkq6GIccilD&#10;05HFMHMDcfL2zluMSfpWao+nVG6NvM+yR2mx57TQ4UCbjprv7dEq2FR17UcK3nzRW7U4vL880Ouk&#10;1O3N9PwEItIUL2E44yd0KBPTzh1ZB2EUpEfi3z178yWInYLFcgWyLOR/9vIXAAD//wMAUEsBAi0A&#10;FAAGAAgAAAAhALaDOJL+AAAA4QEAABMAAAAAAAAAAAAAAAAAAAAAAFtDb250ZW50X1R5cGVzXS54&#10;bWxQSwECLQAUAAYACAAAACEAOP0h/9YAAACUAQAACwAAAAAAAAAAAAAAAAAvAQAAX3JlbHMvLnJl&#10;bHNQSwECLQAUAAYACAAAACEAcmOShWUCAAAHBQAADgAAAAAAAAAAAAAAAAAuAgAAZHJzL2Uyb0Rv&#10;Yy54bWxQSwECLQAUAAYACAAAACEAH0tcoNgAAAADAQAADwAAAAAAAAAAAAAAAAC/BAAAZHJzL2Rv&#10;d25yZXYueG1sUEsFBgAAAAAEAAQA8wAAAMQFAAAAAA==&#10;" filled="f" stroked="f" strokeweight=".5pt">
              <v:textbox style="mso-fit-shape-to-text:t" inset="0,0,0,0">
                <w:txbxContent>
                  <w:p w:rsidR="00B87E0B" w:rsidRDefault="00A06E00">
                    <w:pPr>
                      <w:pStyle w:val="a3"/>
                      <w:rPr>
                        <w:rFonts w:ascii="仿宋_GB2312" w:eastAsia="仿宋_GB2312" w:hAnsi="微软雅黑" w:cs="宋体"/>
                        <w:color w:val="2C2C2C"/>
                        <w:kern w:val="0"/>
                        <w:sz w:val="32"/>
                        <w:szCs w:val="32"/>
                      </w:rPr>
                    </w:pPr>
                    <w:r>
                      <w:rPr>
                        <w:rFonts w:ascii="仿宋_GB2312" w:eastAsia="仿宋_GB2312" w:hAnsi="微软雅黑" w:cs="宋体" w:hint="eastAsia"/>
                        <w:color w:val="2C2C2C"/>
                        <w:kern w:val="0"/>
                        <w:sz w:val="32"/>
                        <w:szCs w:val="32"/>
                      </w:rPr>
                      <w:fldChar w:fldCharType="begin"/>
                    </w:r>
                    <w:r>
                      <w:rPr>
                        <w:rFonts w:ascii="仿宋_GB2312" w:eastAsia="仿宋_GB2312" w:hAnsi="微软雅黑" w:cs="宋体" w:hint="eastAsia"/>
                        <w:color w:val="2C2C2C"/>
                        <w:kern w:val="0"/>
                        <w:sz w:val="32"/>
                        <w:szCs w:val="32"/>
                      </w:rPr>
                      <w:instrText xml:space="preserve"> PAGE  \* MERGEFORMAT </w:instrText>
                    </w:r>
                    <w:r>
                      <w:rPr>
                        <w:rFonts w:ascii="仿宋_GB2312" w:eastAsia="仿宋_GB2312" w:hAnsi="微软雅黑" w:cs="宋体" w:hint="eastAsia"/>
                        <w:color w:val="2C2C2C"/>
                        <w:kern w:val="0"/>
                        <w:sz w:val="32"/>
                        <w:szCs w:val="32"/>
                      </w:rPr>
                      <w:fldChar w:fldCharType="separate"/>
                    </w:r>
                    <w:r w:rsidR="00355560">
                      <w:rPr>
                        <w:rFonts w:ascii="仿宋_GB2312" w:eastAsia="仿宋_GB2312" w:hAnsi="微软雅黑" w:cs="宋体"/>
                        <w:noProof/>
                        <w:color w:val="2C2C2C"/>
                        <w:kern w:val="0"/>
                        <w:sz w:val="32"/>
                        <w:szCs w:val="32"/>
                      </w:rPr>
                      <w:t>I</w:t>
                    </w:r>
                    <w:r>
                      <w:rPr>
                        <w:rFonts w:ascii="仿宋_GB2312" w:eastAsia="仿宋_GB2312" w:hAnsi="微软雅黑" w:cs="宋体" w:hint="eastAsia"/>
                        <w:color w:val="2C2C2C"/>
                        <w:kern w:val="0"/>
                        <w:sz w:val="32"/>
                        <w:szCs w:val="32"/>
                      </w:rPr>
                      <w:fldChar w:fldCharType="end"/>
                    </w:r>
                  </w:p>
                </w:txbxContent>
              </v:textbox>
              <w10:wrap anchorx="margin"/>
            </v:shape>
          </w:pict>
        </mc:Fallback>
      </mc:AlternateContent>
    </w:r>
  </w:p>
  <w:p w:rsidR="00B87E0B" w:rsidRDefault="00B87E0B"/>
  <w:p w:rsidR="00B87E0B" w:rsidRDefault="00B87E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DE" w:rsidRDefault="00EC0BDE">
      <w:r>
        <w:separator/>
      </w:r>
    </w:p>
  </w:footnote>
  <w:footnote w:type="continuationSeparator" w:id="0">
    <w:p w:rsidR="00EC0BDE" w:rsidRDefault="00EC0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hNDMwNGVhMzEzMGFkYzUxZGEyNTM3NzJmMjQwNjIifQ=="/>
  </w:docVars>
  <w:rsids>
    <w:rsidRoot w:val="00750D51"/>
    <w:rsid w:val="0001386A"/>
    <w:rsid w:val="00355560"/>
    <w:rsid w:val="004C5D22"/>
    <w:rsid w:val="005F467F"/>
    <w:rsid w:val="00645CE3"/>
    <w:rsid w:val="00750D51"/>
    <w:rsid w:val="00851A9C"/>
    <w:rsid w:val="009A5812"/>
    <w:rsid w:val="00A06E00"/>
    <w:rsid w:val="00B87E0B"/>
    <w:rsid w:val="00BC7336"/>
    <w:rsid w:val="00EC0BDE"/>
    <w:rsid w:val="5603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1B47"/>
  <w15:docId w15:val="{2C70ACBF-7790-44F5-AA0F-71677AB5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3555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a4">
    <w:name w:val="页脚 字符"/>
    <w:basedOn w:val="a0"/>
    <w:link w:val="a3"/>
    <w:uiPriority w:val="99"/>
    <w:qFormat/>
    <w:rPr>
      <w:sz w:val="18"/>
      <w:szCs w:val="24"/>
    </w:rPr>
  </w:style>
  <w:style w:type="character" w:customStyle="1" w:styleId="40">
    <w:name w:val="标题 4 字符"/>
    <w:basedOn w:val="a0"/>
    <w:link w:val="4"/>
    <w:uiPriority w:val="9"/>
    <w:semiHidden/>
    <w:rsid w:val="00355560"/>
    <w:rPr>
      <w:rFonts w:asciiTheme="majorHAnsi" w:eastAsiaTheme="majorEastAsia" w:hAnsiTheme="majorHAnsi" w:cstheme="majorBidi"/>
      <w:b/>
      <w:bCs/>
      <w:kern w:val="2"/>
      <w:sz w:val="28"/>
      <w:szCs w:val="28"/>
    </w:rPr>
  </w:style>
  <w:style w:type="paragraph" w:styleId="a5">
    <w:name w:val="Normal (Web)"/>
    <w:basedOn w:val="a"/>
    <w:uiPriority w:val="99"/>
    <w:semiHidden/>
    <w:unhideWhenUsed/>
    <w:rsid w:val="00355560"/>
    <w:pPr>
      <w:widowControl/>
      <w:spacing w:before="100" w:beforeAutospacing="1" w:after="100" w:afterAutospacing="1"/>
      <w:jc w:val="left"/>
    </w:pPr>
    <w:rPr>
      <w:rFonts w:ascii="宋体" w:eastAsia="宋体" w:hAnsi="宋体" w:cs="宋体"/>
      <w:kern w:val="0"/>
      <w:sz w:val="24"/>
    </w:rPr>
  </w:style>
  <w:style w:type="character" w:styleId="a6">
    <w:name w:val="Hyperlink"/>
    <w:basedOn w:val="a0"/>
    <w:uiPriority w:val="99"/>
    <w:unhideWhenUsed/>
    <w:rsid w:val="00355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3831">
      <w:bodyDiv w:val="1"/>
      <w:marLeft w:val="0"/>
      <w:marRight w:val="0"/>
      <w:marTop w:val="0"/>
      <w:marBottom w:val="0"/>
      <w:divBdr>
        <w:top w:val="none" w:sz="0" w:space="0" w:color="auto"/>
        <w:left w:val="none" w:sz="0" w:space="0" w:color="auto"/>
        <w:bottom w:val="none" w:sz="0" w:space="0" w:color="auto"/>
        <w:right w:val="none" w:sz="0" w:space="0" w:color="auto"/>
      </w:divBdr>
    </w:div>
    <w:div w:id="185221316">
      <w:bodyDiv w:val="1"/>
      <w:marLeft w:val="0"/>
      <w:marRight w:val="0"/>
      <w:marTop w:val="0"/>
      <w:marBottom w:val="0"/>
      <w:divBdr>
        <w:top w:val="none" w:sz="0" w:space="0" w:color="auto"/>
        <w:left w:val="none" w:sz="0" w:space="0" w:color="auto"/>
        <w:bottom w:val="none" w:sz="0" w:space="0" w:color="auto"/>
        <w:right w:val="none" w:sz="0" w:space="0" w:color="auto"/>
      </w:divBdr>
    </w:div>
    <w:div w:id="382801708">
      <w:bodyDiv w:val="1"/>
      <w:marLeft w:val="0"/>
      <w:marRight w:val="0"/>
      <w:marTop w:val="0"/>
      <w:marBottom w:val="0"/>
      <w:divBdr>
        <w:top w:val="none" w:sz="0" w:space="0" w:color="auto"/>
        <w:left w:val="none" w:sz="0" w:space="0" w:color="auto"/>
        <w:bottom w:val="none" w:sz="0" w:space="0" w:color="auto"/>
        <w:right w:val="none" w:sz="0" w:space="0" w:color="auto"/>
      </w:divBdr>
    </w:div>
    <w:div w:id="1560097296">
      <w:bodyDiv w:val="1"/>
      <w:marLeft w:val="0"/>
      <w:marRight w:val="0"/>
      <w:marTop w:val="0"/>
      <w:marBottom w:val="0"/>
      <w:divBdr>
        <w:top w:val="none" w:sz="0" w:space="0" w:color="auto"/>
        <w:left w:val="none" w:sz="0" w:space="0" w:color="auto"/>
        <w:bottom w:val="none" w:sz="0" w:space="0" w:color="auto"/>
        <w:right w:val="none" w:sz="0" w:space="0" w:color="auto"/>
      </w:divBdr>
    </w:div>
    <w:div w:id="1872181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s.sjtu.edu.cn/jdyw/20241018/20288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2024-10-22T05:33:00Z</dcterms:created>
  <dcterms:modified xsi:type="dcterms:W3CDTF">2024-10-29T02:11:00Z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723005235D8A44DAB69C3CB630F3EC87_12</vt:lpwstr>
  </property>
</Properties>
</file>