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13" w:rsidRDefault="00C01713" w:rsidP="00C01713">
      <w:pPr>
        <w:pStyle w:val="a3"/>
        <w:shd w:val="clear" w:color="auto" w:fill="FFFFFF"/>
        <w:rPr>
          <w:rFonts w:ascii="Microsoft YaHei UI" w:eastAsia="Microsoft YaHei UI" w:hAnsi="Microsoft YaHei UI"/>
          <w:color w:val="000000"/>
          <w:sz w:val="33"/>
          <w:szCs w:val="33"/>
        </w:rPr>
      </w:pP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上海交大教职工补充医疗保险疑问解答</w:t>
      </w:r>
      <w:bookmarkStart w:id="0" w:name="_GoBack"/>
      <w:bookmarkEnd w:id="0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Q1：住院医疗是指只要是生病住院就可以理赔吗？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答：是的。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Q2：什么是有</w:t>
      </w:r>
      <w:proofErr w:type="gramStart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医</w:t>
      </w:r>
      <w:proofErr w:type="gramEnd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保？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答：人和社保所在地一致，看病可以使用</w:t>
      </w:r>
      <w:proofErr w:type="gramStart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医</w:t>
      </w:r>
      <w:proofErr w:type="gramEnd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保卡。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Q3：理赔过程复杂吗？网上可以进行理赔吗？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答：很简单，我们提供</w:t>
      </w:r>
      <w:proofErr w:type="gramStart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微信在线</w:t>
      </w:r>
      <w:proofErr w:type="gramEnd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理赔和现场定时定点收取材料理赔两种方式。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Q4：报名表上的银行卡是不是就是以后的理赔进账卡？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答：是的。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Q5家属也必须提供本人的银行卡吗？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答：是的。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Q6：外地看病的可以理赔吗？还是仅限于上海？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答：如果持有上海社保卡，在外地出差或旅游，因急症就医，可以进行理赔。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持外地</w:t>
      </w:r>
      <w:proofErr w:type="gramStart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医</w:t>
      </w:r>
      <w:proofErr w:type="gramEnd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保卡的家属在</w:t>
      </w:r>
      <w:proofErr w:type="gramStart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医</w:t>
      </w:r>
      <w:proofErr w:type="gramEnd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保所在地看病也可进行理赔。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Q7：如果发生了重疾，给予一次性赔付后，后续的治疗费用可以报销吗？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答：可以的。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Q8：门诊保额2000元，是指一年中所有门诊累计最多赔付2000元，还是单次门诊最多2000元？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答：一年中所有门诊累计最多赔付2000元。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lastRenderedPageBreak/>
        <w:t>Q9：家属患过恶性肿瘤，目前已恢复，可以参加这次</w:t>
      </w:r>
      <w:proofErr w:type="gramStart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医</w:t>
      </w:r>
      <w:proofErr w:type="gramEnd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保吗？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答：不可以。家属患过重大疾病的均不可以参加此次</w:t>
      </w:r>
      <w:proofErr w:type="gramStart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医</w:t>
      </w:r>
      <w:proofErr w:type="gramEnd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保。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Q10：什么样的家属可以参保？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答：18-60周岁的配偶和子女，身体健康，有</w:t>
      </w:r>
      <w:proofErr w:type="gramStart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医</w:t>
      </w:r>
      <w:proofErr w:type="gramEnd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保。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Q11:在职博士后是否在参保范围内？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答:不在参保范围。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Q12:外籍人员可以投保吗？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答:外籍教职工可以参保，外籍家属须符合家属参保条件（18-60周岁的配偶和子女，身体健康，有</w:t>
      </w:r>
      <w:proofErr w:type="gramStart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医</w:t>
      </w:r>
      <w:proofErr w:type="gramEnd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保）。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Q13:在上海</w:t>
      </w:r>
      <w:proofErr w:type="gramStart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缴</w:t>
      </w:r>
      <w:proofErr w:type="gramEnd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综合保险可以参保吗？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答:可以。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Q14:有些教职工没有</w:t>
      </w:r>
      <w:proofErr w:type="gramStart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医保可以</w:t>
      </w:r>
      <w:proofErr w:type="gramEnd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参保吗？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答：在职在岗的教职工没有</w:t>
      </w:r>
      <w:proofErr w:type="gramStart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医</w:t>
      </w:r>
      <w:proofErr w:type="gramEnd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保也可以，但是家属必须要有</w:t>
      </w:r>
      <w:proofErr w:type="gramStart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医</w:t>
      </w:r>
      <w:proofErr w:type="gramEnd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保。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Q15:人员名单随时在变，结算截止哪一天的？是否以进离校手续办完为准？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答:以2017年十月一日前为准。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Q16:银行卡可以填信用卡账号吗？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答：不可以，理赔款无法划账至信用卡。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Q17:一个人可以投保2份保险吗？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lastRenderedPageBreak/>
        <w:t>答：不可以，一个人只能投保一份。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Q18:有详细保单吗？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答：合同生效后，保险公司提供一份团体保险合同，为每位被保险人提供一张个人保险凭证。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Q19：其他途径获得的理赔款后，是指什么？是指比如员工已经在其他保险公司购买了类似的补充医疗保险，就不能再通过你们</w:t>
      </w:r>
      <w:proofErr w:type="gramStart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这进行</w:t>
      </w:r>
      <w:proofErr w:type="gramEnd"/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t>门急诊的理赔吗？</w:t>
      </w:r>
      <w:r>
        <w:rPr>
          <w:rFonts w:ascii="Microsoft YaHei UI" w:eastAsia="Microsoft YaHei UI" w:hAnsi="Microsoft YaHei UI" w:hint="eastAsia"/>
          <w:color w:val="000000"/>
          <w:sz w:val="33"/>
          <w:szCs w:val="33"/>
        </w:rPr>
        <w:br/>
        <w:t>答：门急诊医疗保险只有通过团体才可以购买，个人没有渠道单独购买，所以门急诊一般不存在此类情况。如果在其他保险公司购买了住院保险，而且也申请了理赔，我们会扣除在其他保险公司获得的理赔款后，按照约定的赔付比例进行理赔。</w:t>
      </w:r>
    </w:p>
    <w:p w:rsidR="00264780" w:rsidRPr="00C01713" w:rsidRDefault="00943E81"/>
    <w:sectPr w:rsidR="00264780" w:rsidRPr="00C01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13"/>
    <w:rsid w:val="00943E81"/>
    <w:rsid w:val="00B6708E"/>
    <w:rsid w:val="00C01713"/>
    <w:rsid w:val="00E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F252"/>
  <w15:chartTrackingRefBased/>
  <w15:docId w15:val="{33BEE68C-30AA-4F28-BEDA-28A07245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7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</cp:revision>
  <dcterms:created xsi:type="dcterms:W3CDTF">2017-09-22T01:28:00Z</dcterms:created>
  <dcterms:modified xsi:type="dcterms:W3CDTF">2020-05-11T06:55:00Z</dcterms:modified>
</cp:coreProperties>
</file>