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47" w:rsidRPr="0079107D" w:rsidRDefault="0079107D" w:rsidP="0079107D">
      <w:pPr>
        <w:jc w:val="center"/>
        <w:rPr>
          <w:rFonts w:asciiTheme="minorEastAsia" w:hAnsiTheme="minorEastAsia"/>
          <w:b/>
          <w:sz w:val="28"/>
          <w:szCs w:val="28"/>
        </w:rPr>
      </w:pPr>
      <w:r w:rsidRPr="0079107D">
        <w:rPr>
          <w:rFonts w:asciiTheme="minorEastAsia" w:hAnsiTheme="minorEastAsia"/>
          <w:b/>
          <w:sz w:val="28"/>
          <w:szCs w:val="28"/>
        </w:rPr>
        <w:t>人文学院</w:t>
      </w:r>
      <w:r w:rsidR="00A208EF">
        <w:rPr>
          <w:rFonts w:asciiTheme="minorEastAsia" w:hAnsiTheme="minorEastAsia"/>
          <w:b/>
          <w:sz w:val="28"/>
          <w:szCs w:val="28"/>
        </w:rPr>
        <w:t>2017</w:t>
      </w:r>
      <w:r w:rsidRPr="0079107D">
        <w:rPr>
          <w:rFonts w:asciiTheme="minorEastAsia" w:hAnsiTheme="minorEastAsia"/>
          <w:b/>
          <w:sz w:val="28"/>
          <w:szCs w:val="28"/>
        </w:rPr>
        <w:t>年度学术专著一览表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1984"/>
        <w:gridCol w:w="5812"/>
        <w:gridCol w:w="3605"/>
      </w:tblGrid>
      <w:tr w:rsidR="0079107D" w:rsidRPr="0079107D" w:rsidTr="0079107D">
        <w:trPr>
          <w:trHeight w:val="498"/>
        </w:trPr>
        <w:tc>
          <w:tcPr>
            <w:tcW w:w="846" w:type="dxa"/>
            <w:vAlign w:val="center"/>
          </w:tcPr>
          <w:p w:rsidR="0079107D" w:rsidRPr="0079107D" w:rsidRDefault="0079107D" w:rsidP="0079107D">
            <w:pPr>
              <w:jc w:val="center"/>
              <w:rPr>
                <w:b/>
                <w:sz w:val="24"/>
                <w:szCs w:val="24"/>
              </w:rPr>
            </w:pPr>
            <w:r w:rsidRPr="0079107D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79107D" w:rsidRPr="0079107D" w:rsidRDefault="0079107D" w:rsidP="0079107D">
            <w:pPr>
              <w:jc w:val="center"/>
              <w:rPr>
                <w:b/>
                <w:sz w:val="24"/>
                <w:szCs w:val="24"/>
              </w:rPr>
            </w:pPr>
            <w:r w:rsidRPr="0079107D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79107D" w:rsidRPr="0079107D" w:rsidRDefault="0079107D" w:rsidP="0079107D">
            <w:pPr>
              <w:jc w:val="center"/>
              <w:rPr>
                <w:b/>
                <w:sz w:val="24"/>
                <w:szCs w:val="24"/>
              </w:rPr>
            </w:pPr>
            <w:r w:rsidRPr="0079107D"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5812" w:type="dxa"/>
            <w:vAlign w:val="center"/>
          </w:tcPr>
          <w:p w:rsidR="0079107D" w:rsidRPr="0079107D" w:rsidRDefault="0079107D" w:rsidP="0079107D">
            <w:pPr>
              <w:jc w:val="center"/>
              <w:rPr>
                <w:b/>
                <w:sz w:val="24"/>
                <w:szCs w:val="24"/>
              </w:rPr>
            </w:pPr>
            <w:r w:rsidRPr="0079107D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3605" w:type="dxa"/>
            <w:vAlign w:val="center"/>
          </w:tcPr>
          <w:p w:rsidR="0079107D" w:rsidRPr="0079107D" w:rsidRDefault="0079107D" w:rsidP="0079107D">
            <w:pPr>
              <w:jc w:val="center"/>
              <w:rPr>
                <w:b/>
                <w:sz w:val="24"/>
                <w:szCs w:val="24"/>
              </w:rPr>
            </w:pPr>
            <w:r w:rsidRPr="0079107D">
              <w:rPr>
                <w:rFonts w:hint="eastAsia"/>
                <w:b/>
                <w:sz w:val="24"/>
                <w:szCs w:val="24"/>
              </w:rPr>
              <w:t>出版社</w:t>
            </w:r>
          </w:p>
        </w:tc>
      </w:tr>
      <w:tr w:rsidR="00F07ED0" w:rsidRPr="0079107D" w:rsidTr="00E86B36">
        <w:trPr>
          <w:trHeight w:val="579"/>
        </w:trPr>
        <w:tc>
          <w:tcPr>
            <w:tcW w:w="846" w:type="dxa"/>
            <w:vAlign w:val="center"/>
          </w:tcPr>
          <w:p w:rsidR="00F07ED0" w:rsidRPr="0079107D" w:rsidRDefault="00F07ED0" w:rsidP="00F07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107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07ED0" w:rsidRPr="00F07ED0" w:rsidRDefault="00F07ED0" w:rsidP="00F07ED0">
            <w:pPr>
              <w:widowControl/>
              <w:jc w:val="center"/>
              <w:rPr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胡建升</w:t>
            </w:r>
          </w:p>
        </w:tc>
        <w:tc>
          <w:tcPr>
            <w:tcW w:w="1984" w:type="dxa"/>
            <w:vAlign w:val="center"/>
          </w:tcPr>
          <w:p w:rsidR="00F07ED0" w:rsidRPr="0079107D" w:rsidRDefault="00F07ED0" w:rsidP="00F07ED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107D">
              <w:rPr>
                <w:rFonts w:asciiTheme="minorEastAsia" w:hAnsiTheme="minorEastAsia" w:hint="eastAsia"/>
                <w:sz w:val="24"/>
                <w:szCs w:val="24"/>
              </w:rPr>
              <w:t>专著</w:t>
            </w:r>
          </w:p>
        </w:tc>
        <w:tc>
          <w:tcPr>
            <w:tcW w:w="5812" w:type="dxa"/>
            <w:vAlign w:val="center"/>
          </w:tcPr>
          <w:p w:rsidR="00F07ED0" w:rsidRPr="00F07ED0" w:rsidRDefault="00F07ED0" w:rsidP="00F07ED0">
            <w:pPr>
              <w:widowControl/>
              <w:jc w:val="center"/>
              <w:rPr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宋赋研究：权力与形式</w:t>
            </w:r>
          </w:p>
        </w:tc>
        <w:tc>
          <w:tcPr>
            <w:tcW w:w="3605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上海交通大学出版社</w:t>
            </w:r>
          </w:p>
        </w:tc>
      </w:tr>
      <w:tr w:rsidR="00F07ED0" w:rsidRPr="0079107D" w:rsidTr="00E86B36">
        <w:trPr>
          <w:trHeight w:val="578"/>
        </w:trPr>
        <w:tc>
          <w:tcPr>
            <w:tcW w:w="846" w:type="dxa"/>
            <w:vAlign w:val="center"/>
          </w:tcPr>
          <w:p w:rsidR="00F07ED0" w:rsidRPr="0079107D" w:rsidRDefault="00F07ED0" w:rsidP="00F07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107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张中良</w:t>
            </w:r>
          </w:p>
        </w:tc>
        <w:tc>
          <w:tcPr>
            <w:tcW w:w="1984" w:type="dxa"/>
            <w:vAlign w:val="center"/>
          </w:tcPr>
          <w:p w:rsidR="00F07ED0" w:rsidRPr="0079107D" w:rsidRDefault="00F07ED0" w:rsidP="00F07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107D">
              <w:rPr>
                <w:rFonts w:asciiTheme="minorEastAsia" w:hAnsiTheme="minorEastAsia" w:hint="eastAsia"/>
                <w:sz w:val="24"/>
                <w:szCs w:val="24"/>
              </w:rPr>
              <w:t>专著</w:t>
            </w:r>
          </w:p>
        </w:tc>
        <w:tc>
          <w:tcPr>
            <w:tcW w:w="5812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走近鲁迅：由崇拜到对话</w:t>
            </w:r>
          </w:p>
        </w:tc>
        <w:tc>
          <w:tcPr>
            <w:tcW w:w="3605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社会科学文献出版社</w:t>
            </w:r>
          </w:p>
        </w:tc>
      </w:tr>
      <w:tr w:rsidR="00F07ED0" w:rsidRPr="0079107D" w:rsidTr="00E86B36">
        <w:trPr>
          <w:trHeight w:val="578"/>
        </w:trPr>
        <w:tc>
          <w:tcPr>
            <w:tcW w:w="846" w:type="dxa"/>
            <w:vAlign w:val="center"/>
          </w:tcPr>
          <w:p w:rsidR="00F07ED0" w:rsidRPr="0079107D" w:rsidRDefault="00F07ED0" w:rsidP="00F07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107D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许建平</w:t>
            </w:r>
          </w:p>
        </w:tc>
        <w:tc>
          <w:tcPr>
            <w:tcW w:w="1984" w:type="dxa"/>
            <w:vAlign w:val="center"/>
          </w:tcPr>
          <w:p w:rsidR="00F07ED0" w:rsidRPr="0079107D" w:rsidRDefault="00F07ED0" w:rsidP="00F07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107D">
              <w:rPr>
                <w:rFonts w:asciiTheme="minorEastAsia" w:hAnsiTheme="minorEastAsia" w:hint="eastAsia"/>
                <w:sz w:val="24"/>
                <w:szCs w:val="24"/>
              </w:rPr>
              <w:t>专著</w:t>
            </w:r>
          </w:p>
        </w:tc>
        <w:tc>
          <w:tcPr>
            <w:tcW w:w="5812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《明清文学论稿》上下</w:t>
            </w:r>
            <w:r w:rsidRPr="00F07ED0">
              <w:rPr>
                <w:rFonts w:hint="eastAsia"/>
                <w:sz w:val="24"/>
                <w:szCs w:val="24"/>
              </w:rPr>
              <w:t>2</w:t>
            </w:r>
            <w:r w:rsidRPr="00F07ED0">
              <w:rPr>
                <w:rFonts w:hint="eastAsia"/>
                <w:sz w:val="24"/>
                <w:szCs w:val="24"/>
              </w:rPr>
              <w:t>册，精装</w:t>
            </w:r>
          </w:p>
        </w:tc>
        <w:tc>
          <w:tcPr>
            <w:tcW w:w="3605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河南人民出版社</w:t>
            </w:r>
          </w:p>
        </w:tc>
      </w:tr>
      <w:tr w:rsidR="00F07ED0" w:rsidRPr="0079107D" w:rsidTr="00E86B36">
        <w:trPr>
          <w:trHeight w:val="578"/>
        </w:trPr>
        <w:tc>
          <w:tcPr>
            <w:tcW w:w="846" w:type="dxa"/>
            <w:vAlign w:val="center"/>
          </w:tcPr>
          <w:p w:rsidR="00F07ED0" w:rsidRPr="0079107D" w:rsidRDefault="00F07ED0" w:rsidP="00F07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107D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叶舒宪</w:t>
            </w:r>
          </w:p>
        </w:tc>
        <w:tc>
          <w:tcPr>
            <w:tcW w:w="1984" w:type="dxa"/>
            <w:vAlign w:val="center"/>
          </w:tcPr>
          <w:p w:rsidR="00F07ED0" w:rsidRPr="0079107D" w:rsidRDefault="00F07ED0" w:rsidP="00F07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107D">
              <w:rPr>
                <w:rFonts w:asciiTheme="minorEastAsia" w:hAnsiTheme="minorEastAsia" w:hint="eastAsia"/>
                <w:sz w:val="24"/>
                <w:szCs w:val="24"/>
              </w:rPr>
              <w:t>专著</w:t>
            </w:r>
          </w:p>
        </w:tc>
        <w:tc>
          <w:tcPr>
            <w:tcW w:w="5812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玉帛之路文化考察丛书：玉石之路踏查续记</w:t>
            </w:r>
          </w:p>
        </w:tc>
        <w:tc>
          <w:tcPr>
            <w:tcW w:w="3605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上海科学技术文献出版社</w:t>
            </w:r>
          </w:p>
        </w:tc>
      </w:tr>
      <w:tr w:rsidR="00F07ED0" w:rsidRPr="0079107D" w:rsidTr="00E86B36">
        <w:trPr>
          <w:trHeight w:val="578"/>
        </w:trPr>
        <w:tc>
          <w:tcPr>
            <w:tcW w:w="846" w:type="dxa"/>
            <w:vAlign w:val="center"/>
          </w:tcPr>
          <w:p w:rsidR="00F07ED0" w:rsidRPr="0079107D" w:rsidRDefault="00F07ED0" w:rsidP="00F07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107D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夏中义</w:t>
            </w:r>
          </w:p>
        </w:tc>
        <w:tc>
          <w:tcPr>
            <w:tcW w:w="1984" w:type="dxa"/>
            <w:vAlign w:val="center"/>
          </w:tcPr>
          <w:p w:rsidR="00F07ED0" w:rsidRPr="0079107D" w:rsidRDefault="00F07ED0" w:rsidP="00F07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107D">
              <w:rPr>
                <w:rFonts w:asciiTheme="minorEastAsia" w:hAnsiTheme="minorEastAsia" w:hint="eastAsia"/>
                <w:sz w:val="24"/>
                <w:szCs w:val="24"/>
              </w:rPr>
              <w:t>专著</w:t>
            </w:r>
          </w:p>
        </w:tc>
        <w:tc>
          <w:tcPr>
            <w:tcW w:w="5812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百年旧诗人文血脉</w:t>
            </w:r>
          </w:p>
        </w:tc>
        <w:tc>
          <w:tcPr>
            <w:tcW w:w="3605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上海文艺出版社</w:t>
            </w:r>
          </w:p>
        </w:tc>
      </w:tr>
      <w:tr w:rsidR="00F07ED0" w:rsidRPr="0079107D" w:rsidTr="00E86B36">
        <w:trPr>
          <w:trHeight w:val="578"/>
        </w:trPr>
        <w:tc>
          <w:tcPr>
            <w:tcW w:w="846" w:type="dxa"/>
            <w:vAlign w:val="center"/>
          </w:tcPr>
          <w:p w:rsidR="00F07ED0" w:rsidRPr="0079107D" w:rsidRDefault="00F07ED0" w:rsidP="00F07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107D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刘统</w:t>
            </w:r>
          </w:p>
        </w:tc>
        <w:tc>
          <w:tcPr>
            <w:tcW w:w="1984" w:type="dxa"/>
            <w:vAlign w:val="center"/>
          </w:tcPr>
          <w:p w:rsidR="00F07ED0" w:rsidRPr="0079107D" w:rsidRDefault="00F07ED0" w:rsidP="00F07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107D">
              <w:rPr>
                <w:rFonts w:asciiTheme="minorEastAsia" w:hAnsiTheme="minorEastAsia" w:hint="eastAsia"/>
                <w:sz w:val="24"/>
                <w:szCs w:val="24"/>
              </w:rPr>
              <w:t>专著</w:t>
            </w:r>
          </w:p>
        </w:tc>
        <w:tc>
          <w:tcPr>
            <w:tcW w:w="5812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决战：东北解放战争</w:t>
            </w:r>
          </w:p>
        </w:tc>
        <w:tc>
          <w:tcPr>
            <w:tcW w:w="3605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上海人民出版社</w:t>
            </w:r>
          </w:p>
        </w:tc>
      </w:tr>
      <w:tr w:rsidR="00F07ED0" w:rsidRPr="0079107D" w:rsidTr="00E86B36">
        <w:trPr>
          <w:trHeight w:val="578"/>
        </w:trPr>
        <w:tc>
          <w:tcPr>
            <w:tcW w:w="846" w:type="dxa"/>
            <w:vAlign w:val="center"/>
          </w:tcPr>
          <w:p w:rsidR="00F07ED0" w:rsidRPr="0079107D" w:rsidRDefault="00F07ED0" w:rsidP="00F07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107D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刘统</w:t>
            </w:r>
          </w:p>
        </w:tc>
        <w:tc>
          <w:tcPr>
            <w:tcW w:w="1984" w:type="dxa"/>
            <w:vAlign w:val="center"/>
          </w:tcPr>
          <w:p w:rsidR="00F07ED0" w:rsidRPr="0079107D" w:rsidRDefault="00F07ED0" w:rsidP="00F07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107D">
              <w:rPr>
                <w:rFonts w:asciiTheme="minorEastAsia" w:hAnsiTheme="minorEastAsia" w:hint="eastAsia"/>
                <w:sz w:val="24"/>
                <w:szCs w:val="24"/>
              </w:rPr>
              <w:t>专著</w:t>
            </w:r>
          </w:p>
        </w:tc>
        <w:tc>
          <w:tcPr>
            <w:tcW w:w="5812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决战：华东解放战争</w:t>
            </w:r>
          </w:p>
        </w:tc>
        <w:tc>
          <w:tcPr>
            <w:tcW w:w="3605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上海人民出版社</w:t>
            </w:r>
          </w:p>
        </w:tc>
      </w:tr>
      <w:tr w:rsidR="00F07ED0" w:rsidRPr="0079107D" w:rsidTr="00E86B36">
        <w:trPr>
          <w:trHeight w:val="578"/>
        </w:trPr>
        <w:tc>
          <w:tcPr>
            <w:tcW w:w="846" w:type="dxa"/>
            <w:vAlign w:val="center"/>
          </w:tcPr>
          <w:p w:rsidR="00F07ED0" w:rsidRPr="0079107D" w:rsidRDefault="00F07ED0" w:rsidP="00F07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107D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刘统</w:t>
            </w:r>
          </w:p>
        </w:tc>
        <w:tc>
          <w:tcPr>
            <w:tcW w:w="1984" w:type="dxa"/>
            <w:vAlign w:val="center"/>
          </w:tcPr>
          <w:p w:rsidR="00F07ED0" w:rsidRPr="0079107D" w:rsidRDefault="00F07ED0" w:rsidP="00F07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107D">
              <w:rPr>
                <w:rFonts w:asciiTheme="minorEastAsia" w:hAnsiTheme="minorEastAsia" w:hint="eastAsia"/>
                <w:sz w:val="24"/>
                <w:szCs w:val="24"/>
              </w:rPr>
              <w:t>专著</w:t>
            </w:r>
          </w:p>
        </w:tc>
        <w:tc>
          <w:tcPr>
            <w:tcW w:w="5812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决战：中原西南解放战争</w:t>
            </w:r>
          </w:p>
        </w:tc>
        <w:tc>
          <w:tcPr>
            <w:tcW w:w="3605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上海人民出版社</w:t>
            </w:r>
          </w:p>
        </w:tc>
      </w:tr>
      <w:tr w:rsidR="00F07ED0" w:rsidRPr="0079107D" w:rsidTr="00E86B36">
        <w:trPr>
          <w:trHeight w:val="578"/>
        </w:trPr>
        <w:tc>
          <w:tcPr>
            <w:tcW w:w="846" w:type="dxa"/>
            <w:vAlign w:val="center"/>
          </w:tcPr>
          <w:p w:rsidR="00F07ED0" w:rsidRPr="0079107D" w:rsidRDefault="00F07ED0" w:rsidP="00F07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107D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章毅</w:t>
            </w:r>
          </w:p>
        </w:tc>
        <w:tc>
          <w:tcPr>
            <w:tcW w:w="1984" w:type="dxa"/>
            <w:vAlign w:val="center"/>
          </w:tcPr>
          <w:p w:rsidR="00F07ED0" w:rsidRPr="0079107D" w:rsidRDefault="00F07ED0" w:rsidP="00F07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107D">
              <w:rPr>
                <w:rFonts w:asciiTheme="minorEastAsia" w:hAnsiTheme="minorEastAsia" w:hint="eastAsia"/>
                <w:sz w:val="24"/>
                <w:szCs w:val="24"/>
              </w:rPr>
              <w:t>专著</w:t>
            </w:r>
          </w:p>
        </w:tc>
        <w:tc>
          <w:tcPr>
            <w:tcW w:w="5812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理学、士绅和宗族：宋明时期徽州的文化与社会（增订版）</w:t>
            </w:r>
          </w:p>
        </w:tc>
        <w:tc>
          <w:tcPr>
            <w:tcW w:w="3605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浙江大学出版社</w:t>
            </w:r>
          </w:p>
        </w:tc>
      </w:tr>
      <w:tr w:rsidR="00F07ED0" w:rsidRPr="0079107D" w:rsidTr="00E86B36">
        <w:trPr>
          <w:trHeight w:val="578"/>
        </w:trPr>
        <w:tc>
          <w:tcPr>
            <w:tcW w:w="846" w:type="dxa"/>
            <w:vAlign w:val="center"/>
          </w:tcPr>
          <w:p w:rsidR="00F07ED0" w:rsidRPr="0079107D" w:rsidRDefault="00F07ED0" w:rsidP="00F07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107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79107D"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潘星辉</w:t>
            </w:r>
          </w:p>
        </w:tc>
        <w:tc>
          <w:tcPr>
            <w:tcW w:w="1984" w:type="dxa"/>
            <w:vAlign w:val="center"/>
          </w:tcPr>
          <w:p w:rsidR="00F07ED0" w:rsidRPr="0079107D" w:rsidRDefault="00F07ED0" w:rsidP="00F07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107D">
              <w:rPr>
                <w:rFonts w:asciiTheme="minorEastAsia" w:hAnsiTheme="minorEastAsia" w:hint="eastAsia"/>
                <w:sz w:val="24"/>
                <w:szCs w:val="24"/>
              </w:rPr>
              <w:t>专著</w:t>
            </w:r>
          </w:p>
        </w:tc>
        <w:tc>
          <w:tcPr>
            <w:tcW w:w="5812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返魅之旅：中国古代美术异史</w:t>
            </w:r>
          </w:p>
        </w:tc>
        <w:tc>
          <w:tcPr>
            <w:tcW w:w="3605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浙江大学出版社</w:t>
            </w:r>
          </w:p>
        </w:tc>
      </w:tr>
      <w:tr w:rsidR="00F07ED0" w:rsidRPr="0079107D" w:rsidTr="00E86B36">
        <w:trPr>
          <w:trHeight w:val="578"/>
        </w:trPr>
        <w:tc>
          <w:tcPr>
            <w:tcW w:w="846" w:type="dxa"/>
            <w:vAlign w:val="center"/>
          </w:tcPr>
          <w:p w:rsidR="00F07ED0" w:rsidRPr="0079107D" w:rsidRDefault="00F07ED0" w:rsidP="00F07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107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79107D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赵玉蕙</w:t>
            </w:r>
          </w:p>
        </w:tc>
        <w:tc>
          <w:tcPr>
            <w:tcW w:w="1984" w:type="dxa"/>
            <w:vAlign w:val="center"/>
          </w:tcPr>
          <w:p w:rsidR="00F07ED0" w:rsidRPr="0079107D" w:rsidRDefault="00F07ED0" w:rsidP="00F07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107D">
              <w:rPr>
                <w:rFonts w:asciiTheme="minorEastAsia" w:hAnsiTheme="minorEastAsia" w:hint="eastAsia"/>
                <w:sz w:val="24"/>
                <w:szCs w:val="24"/>
              </w:rPr>
              <w:t>专著</w:t>
            </w:r>
          </w:p>
        </w:tc>
        <w:tc>
          <w:tcPr>
            <w:tcW w:w="5812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东京审判——为了世界和平</w:t>
            </w:r>
          </w:p>
        </w:tc>
        <w:tc>
          <w:tcPr>
            <w:tcW w:w="3605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上海交通大学出版社</w:t>
            </w:r>
          </w:p>
        </w:tc>
      </w:tr>
      <w:tr w:rsidR="00F07ED0" w:rsidRPr="0079107D" w:rsidTr="00E86B36">
        <w:trPr>
          <w:trHeight w:val="578"/>
        </w:trPr>
        <w:tc>
          <w:tcPr>
            <w:tcW w:w="846" w:type="dxa"/>
            <w:vAlign w:val="center"/>
          </w:tcPr>
          <w:p w:rsidR="00F07ED0" w:rsidRPr="0079107D" w:rsidRDefault="00F07ED0" w:rsidP="00F07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107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79107D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高宣扬</w:t>
            </w:r>
          </w:p>
        </w:tc>
        <w:tc>
          <w:tcPr>
            <w:tcW w:w="1984" w:type="dxa"/>
            <w:vAlign w:val="center"/>
          </w:tcPr>
          <w:p w:rsidR="00F07ED0" w:rsidRPr="0079107D" w:rsidRDefault="00F07ED0" w:rsidP="00F07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107D">
              <w:rPr>
                <w:rFonts w:asciiTheme="minorEastAsia" w:hAnsiTheme="minorEastAsia" w:hint="eastAsia"/>
                <w:sz w:val="24"/>
                <w:szCs w:val="24"/>
              </w:rPr>
              <w:t>专著</w:t>
            </w:r>
          </w:p>
        </w:tc>
        <w:tc>
          <w:tcPr>
            <w:tcW w:w="5812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结构主义</w:t>
            </w:r>
          </w:p>
        </w:tc>
        <w:tc>
          <w:tcPr>
            <w:tcW w:w="3605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上海交通大学出版社</w:t>
            </w:r>
          </w:p>
        </w:tc>
      </w:tr>
      <w:tr w:rsidR="00F07ED0" w:rsidRPr="0079107D" w:rsidTr="00E86B36">
        <w:trPr>
          <w:trHeight w:val="578"/>
        </w:trPr>
        <w:tc>
          <w:tcPr>
            <w:tcW w:w="846" w:type="dxa"/>
            <w:vAlign w:val="center"/>
          </w:tcPr>
          <w:p w:rsidR="00F07ED0" w:rsidRPr="0079107D" w:rsidRDefault="00F07ED0" w:rsidP="00F07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107D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1</w:t>
            </w:r>
            <w:r w:rsidRPr="0079107D"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高宣扬</w:t>
            </w:r>
          </w:p>
        </w:tc>
        <w:tc>
          <w:tcPr>
            <w:tcW w:w="1984" w:type="dxa"/>
            <w:vAlign w:val="center"/>
          </w:tcPr>
          <w:p w:rsidR="00F07ED0" w:rsidRPr="0079107D" w:rsidRDefault="00F07ED0" w:rsidP="00F07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107D">
              <w:rPr>
                <w:rFonts w:asciiTheme="minorEastAsia" w:hAnsiTheme="minorEastAsia" w:hint="eastAsia"/>
                <w:sz w:val="24"/>
                <w:szCs w:val="24"/>
              </w:rPr>
              <w:t>专著</w:t>
            </w:r>
          </w:p>
        </w:tc>
        <w:tc>
          <w:tcPr>
            <w:tcW w:w="5812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实用主义和语用论</w:t>
            </w:r>
          </w:p>
        </w:tc>
        <w:tc>
          <w:tcPr>
            <w:tcW w:w="3605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上海交通大学出版社</w:t>
            </w:r>
          </w:p>
        </w:tc>
      </w:tr>
      <w:tr w:rsidR="00F07ED0" w:rsidRPr="0079107D" w:rsidTr="00E86B36">
        <w:trPr>
          <w:trHeight w:val="578"/>
        </w:trPr>
        <w:tc>
          <w:tcPr>
            <w:tcW w:w="846" w:type="dxa"/>
            <w:vAlign w:val="center"/>
          </w:tcPr>
          <w:p w:rsidR="00F07ED0" w:rsidRPr="0079107D" w:rsidRDefault="00F07ED0" w:rsidP="00F07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107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79107D"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高宣扬</w:t>
            </w:r>
          </w:p>
        </w:tc>
        <w:tc>
          <w:tcPr>
            <w:tcW w:w="1984" w:type="dxa"/>
            <w:vAlign w:val="center"/>
          </w:tcPr>
          <w:p w:rsidR="00F07ED0" w:rsidRPr="0079107D" w:rsidRDefault="00F07ED0" w:rsidP="00F07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107D">
              <w:rPr>
                <w:rFonts w:asciiTheme="minorEastAsia" w:hAnsiTheme="minorEastAsia" w:hint="eastAsia"/>
                <w:sz w:val="24"/>
                <w:szCs w:val="24"/>
              </w:rPr>
              <w:t>专著</w:t>
            </w:r>
          </w:p>
        </w:tc>
        <w:tc>
          <w:tcPr>
            <w:tcW w:w="5812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毕加索与当代艺术</w:t>
            </w:r>
          </w:p>
        </w:tc>
        <w:tc>
          <w:tcPr>
            <w:tcW w:w="3605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人民出版社</w:t>
            </w:r>
          </w:p>
        </w:tc>
      </w:tr>
      <w:tr w:rsidR="00F07ED0" w:rsidRPr="0079107D" w:rsidTr="00E86B36">
        <w:trPr>
          <w:trHeight w:val="578"/>
        </w:trPr>
        <w:tc>
          <w:tcPr>
            <w:tcW w:w="846" w:type="dxa"/>
            <w:vAlign w:val="center"/>
          </w:tcPr>
          <w:p w:rsidR="00F07ED0" w:rsidRPr="0079107D" w:rsidRDefault="00F07ED0" w:rsidP="00F07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107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79107D"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高宣扬</w:t>
            </w:r>
          </w:p>
        </w:tc>
        <w:tc>
          <w:tcPr>
            <w:tcW w:w="1984" w:type="dxa"/>
            <w:vAlign w:val="center"/>
          </w:tcPr>
          <w:p w:rsidR="00F07ED0" w:rsidRPr="0079107D" w:rsidRDefault="00F07ED0" w:rsidP="00F07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107D">
              <w:rPr>
                <w:rFonts w:asciiTheme="minorEastAsia" w:hAnsiTheme="minorEastAsia" w:hint="eastAsia"/>
                <w:sz w:val="24"/>
                <w:szCs w:val="24"/>
              </w:rPr>
              <w:t>专著</w:t>
            </w:r>
          </w:p>
        </w:tc>
        <w:tc>
          <w:tcPr>
            <w:tcW w:w="5812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当代社会理论（上下两卷）</w:t>
            </w:r>
          </w:p>
        </w:tc>
        <w:tc>
          <w:tcPr>
            <w:tcW w:w="3605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中国人民大学出版社</w:t>
            </w:r>
          </w:p>
        </w:tc>
      </w:tr>
      <w:tr w:rsidR="00F07ED0" w:rsidRPr="0079107D" w:rsidTr="00E86B36">
        <w:trPr>
          <w:trHeight w:val="578"/>
        </w:trPr>
        <w:tc>
          <w:tcPr>
            <w:tcW w:w="846" w:type="dxa"/>
            <w:vAlign w:val="center"/>
          </w:tcPr>
          <w:p w:rsidR="00F07ED0" w:rsidRPr="0079107D" w:rsidRDefault="00F07ED0" w:rsidP="00F07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107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79107D">
              <w:rPr>
                <w:rFonts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杜保瑞</w:t>
            </w:r>
          </w:p>
        </w:tc>
        <w:tc>
          <w:tcPr>
            <w:tcW w:w="1984" w:type="dxa"/>
            <w:vAlign w:val="center"/>
          </w:tcPr>
          <w:p w:rsidR="00F07ED0" w:rsidRPr="0079107D" w:rsidRDefault="00F07ED0" w:rsidP="00F07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107D">
              <w:rPr>
                <w:rFonts w:asciiTheme="minorEastAsia" w:hAnsiTheme="minorEastAsia" w:hint="eastAsia"/>
                <w:sz w:val="24"/>
                <w:szCs w:val="24"/>
              </w:rPr>
              <w:t>专著</w:t>
            </w:r>
          </w:p>
        </w:tc>
        <w:tc>
          <w:tcPr>
            <w:tcW w:w="5812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牟宗三儒学平议</w:t>
            </w:r>
          </w:p>
        </w:tc>
        <w:tc>
          <w:tcPr>
            <w:tcW w:w="3605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台湾商务印书馆</w:t>
            </w:r>
          </w:p>
        </w:tc>
      </w:tr>
      <w:tr w:rsidR="00F07ED0" w:rsidRPr="0079107D" w:rsidTr="00E86B36">
        <w:trPr>
          <w:trHeight w:val="578"/>
        </w:trPr>
        <w:tc>
          <w:tcPr>
            <w:tcW w:w="846" w:type="dxa"/>
            <w:vAlign w:val="center"/>
          </w:tcPr>
          <w:p w:rsidR="00F07ED0" w:rsidRPr="0079107D" w:rsidRDefault="00F07ED0" w:rsidP="00F07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107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79107D">
              <w:rPr>
                <w:rFonts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杜保瑞</w:t>
            </w:r>
          </w:p>
        </w:tc>
        <w:tc>
          <w:tcPr>
            <w:tcW w:w="1984" w:type="dxa"/>
            <w:vAlign w:val="center"/>
          </w:tcPr>
          <w:p w:rsidR="00F07ED0" w:rsidRPr="0079107D" w:rsidRDefault="00F07ED0" w:rsidP="00F07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107D">
              <w:rPr>
                <w:rFonts w:asciiTheme="minorEastAsia" w:hAnsiTheme="minorEastAsia" w:hint="eastAsia"/>
                <w:sz w:val="24"/>
                <w:szCs w:val="24"/>
              </w:rPr>
              <w:t>专著</w:t>
            </w:r>
          </w:p>
        </w:tc>
        <w:tc>
          <w:tcPr>
            <w:tcW w:w="5812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话说《周易》</w:t>
            </w:r>
          </w:p>
        </w:tc>
        <w:tc>
          <w:tcPr>
            <w:tcW w:w="3605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齐鲁书社</w:t>
            </w:r>
          </w:p>
        </w:tc>
      </w:tr>
      <w:tr w:rsidR="00F07ED0" w:rsidRPr="0079107D" w:rsidTr="00E86B36">
        <w:trPr>
          <w:trHeight w:val="578"/>
        </w:trPr>
        <w:tc>
          <w:tcPr>
            <w:tcW w:w="846" w:type="dxa"/>
            <w:vAlign w:val="center"/>
          </w:tcPr>
          <w:p w:rsidR="00F07ED0" w:rsidRPr="0079107D" w:rsidRDefault="00F07ED0" w:rsidP="00F07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107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79107D">
              <w:rPr>
                <w:rFonts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谭旭虎</w:t>
            </w:r>
          </w:p>
        </w:tc>
        <w:tc>
          <w:tcPr>
            <w:tcW w:w="1984" w:type="dxa"/>
            <w:vAlign w:val="center"/>
          </w:tcPr>
          <w:p w:rsidR="00F07ED0" w:rsidRPr="0079107D" w:rsidRDefault="00F07ED0" w:rsidP="00F07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107D">
              <w:rPr>
                <w:rFonts w:asciiTheme="minorEastAsia" w:hAnsiTheme="minorEastAsia" w:hint="eastAsia"/>
                <w:sz w:val="24"/>
                <w:szCs w:val="24"/>
              </w:rPr>
              <w:t>专著</w:t>
            </w:r>
          </w:p>
        </w:tc>
        <w:tc>
          <w:tcPr>
            <w:tcW w:w="5812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镜像与自我：史景迁的中国形象建构研究</w:t>
            </w:r>
          </w:p>
        </w:tc>
        <w:tc>
          <w:tcPr>
            <w:tcW w:w="3605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上海人民出版社</w:t>
            </w:r>
          </w:p>
        </w:tc>
      </w:tr>
      <w:tr w:rsidR="00F07ED0" w:rsidRPr="0079107D" w:rsidTr="00E86B36">
        <w:trPr>
          <w:trHeight w:val="578"/>
        </w:trPr>
        <w:tc>
          <w:tcPr>
            <w:tcW w:w="846" w:type="dxa"/>
            <w:vAlign w:val="center"/>
          </w:tcPr>
          <w:p w:rsidR="00F07ED0" w:rsidRPr="0079107D" w:rsidRDefault="00F07ED0" w:rsidP="00F07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107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79107D">
              <w:rPr>
                <w:rFonts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李柏令</w:t>
            </w:r>
          </w:p>
        </w:tc>
        <w:tc>
          <w:tcPr>
            <w:tcW w:w="1984" w:type="dxa"/>
            <w:vAlign w:val="center"/>
          </w:tcPr>
          <w:p w:rsidR="00F07ED0" w:rsidRPr="0079107D" w:rsidRDefault="00F07ED0" w:rsidP="00F07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107D">
              <w:rPr>
                <w:rFonts w:asciiTheme="minorEastAsia" w:hAnsiTheme="minorEastAsia" w:hint="eastAsia"/>
                <w:sz w:val="24"/>
                <w:szCs w:val="24"/>
              </w:rPr>
              <w:t>专著</w:t>
            </w:r>
          </w:p>
        </w:tc>
        <w:tc>
          <w:tcPr>
            <w:tcW w:w="5812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走下神坛的汉语和汉字</w:t>
            </w:r>
          </w:p>
        </w:tc>
        <w:tc>
          <w:tcPr>
            <w:tcW w:w="3605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上海交通大学出版社</w:t>
            </w:r>
          </w:p>
        </w:tc>
      </w:tr>
      <w:tr w:rsidR="00F07ED0" w:rsidRPr="0079107D" w:rsidTr="00E86B36">
        <w:trPr>
          <w:trHeight w:val="578"/>
        </w:trPr>
        <w:tc>
          <w:tcPr>
            <w:tcW w:w="846" w:type="dxa"/>
            <w:vAlign w:val="center"/>
          </w:tcPr>
          <w:p w:rsidR="00F07ED0" w:rsidRPr="0079107D" w:rsidRDefault="00F07ED0" w:rsidP="00F07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107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79107D"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高宣扬</w:t>
            </w:r>
          </w:p>
        </w:tc>
        <w:tc>
          <w:tcPr>
            <w:tcW w:w="1984" w:type="dxa"/>
            <w:vAlign w:val="center"/>
          </w:tcPr>
          <w:p w:rsidR="00F07ED0" w:rsidRPr="0079107D" w:rsidRDefault="00F07ED0" w:rsidP="00F07E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107D">
              <w:rPr>
                <w:rFonts w:asciiTheme="minorEastAsia" w:hAnsiTheme="minorEastAsia" w:hint="eastAsia"/>
                <w:sz w:val="24"/>
                <w:szCs w:val="24"/>
              </w:rPr>
              <w:t>专著</w:t>
            </w:r>
          </w:p>
        </w:tc>
        <w:tc>
          <w:tcPr>
            <w:tcW w:w="5812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新马克思主义导引</w:t>
            </w:r>
          </w:p>
        </w:tc>
        <w:tc>
          <w:tcPr>
            <w:tcW w:w="3605" w:type="dxa"/>
            <w:vAlign w:val="center"/>
          </w:tcPr>
          <w:p w:rsidR="00F07ED0" w:rsidRPr="00F07ED0" w:rsidRDefault="00F07ED0" w:rsidP="00F07ED0">
            <w:pPr>
              <w:jc w:val="center"/>
              <w:rPr>
                <w:rFonts w:hint="eastAsia"/>
                <w:sz w:val="24"/>
                <w:szCs w:val="24"/>
              </w:rPr>
            </w:pPr>
            <w:r w:rsidRPr="00F07ED0">
              <w:rPr>
                <w:rFonts w:hint="eastAsia"/>
                <w:sz w:val="24"/>
                <w:szCs w:val="24"/>
              </w:rPr>
              <w:t>上海交通大学出版社</w:t>
            </w:r>
          </w:p>
        </w:tc>
      </w:tr>
    </w:tbl>
    <w:p w:rsidR="0079107D" w:rsidRDefault="0079107D">
      <w:bookmarkStart w:id="0" w:name="_GoBack"/>
      <w:bookmarkEnd w:id="0"/>
    </w:p>
    <w:sectPr w:rsidR="0079107D" w:rsidSect="007910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2D4" w:rsidRDefault="006102D4" w:rsidP="00F07ED0">
      <w:r>
        <w:separator/>
      </w:r>
    </w:p>
  </w:endnote>
  <w:endnote w:type="continuationSeparator" w:id="0">
    <w:p w:rsidR="006102D4" w:rsidRDefault="006102D4" w:rsidP="00F0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2D4" w:rsidRDefault="006102D4" w:rsidP="00F07ED0">
      <w:r>
        <w:separator/>
      </w:r>
    </w:p>
  </w:footnote>
  <w:footnote w:type="continuationSeparator" w:id="0">
    <w:p w:rsidR="006102D4" w:rsidRDefault="006102D4" w:rsidP="00F07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7D"/>
    <w:rsid w:val="003E364D"/>
    <w:rsid w:val="006102D4"/>
    <w:rsid w:val="0079107D"/>
    <w:rsid w:val="00A208EF"/>
    <w:rsid w:val="00F07ED0"/>
    <w:rsid w:val="00F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F37674-B77E-4498-B591-4CE5D820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07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07ED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07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07E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841BB-D958-4BFE-B0ED-EAF3BCA7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易文婷</dc:creator>
  <cp:keywords/>
  <dc:description/>
  <cp:lastModifiedBy>易文婷</cp:lastModifiedBy>
  <cp:revision>4</cp:revision>
  <dcterms:created xsi:type="dcterms:W3CDTF">2019-05-20T05:41:00Z</dcterms:created>
  <dcterms:modified xsi:type="dcterms:W3CDTF">2019-05-20T05:59:00Z</dcterms:modified>
</cp:coreProperties>
</file>